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DE" w:rsidRDefault="004166DE" w:rsidP="004166DE">
      <w:pPr>
        <w:pStyle w:val="Standard"/>
        <w:jc w:val="center"/>
        <w:rPr>
          <w:rFonts w:ascii="Calibri" w:hAnsi="Calibri"/>
          <w:b/>
          <w:bCs/>
          <w:sz w:val="28"/>
          <w:szCs w:val="28"/>
        </w:rPr>
      </w:pPr>
      <w:r>
        <w:rPr>
          <w:rFonts w:ascii="Calibri" w:hAnsi="Calibri"/>
          <w:b/>
          <w:bCs/>
          <w:sz w:val="28"/>
          <w:szCs w:val="28"/>
        </w:rPr>
        <w:t xml:space="preserve">       PARTICIPATION AUX COMMEMORATIONS NATIONALES A MERIGNAC       </w:t>
      </w:r>
    </w:p>
    <w:p w:rsidR="004166DE" w:rsidRDefault="004166DE" w:rsidP="004166DE">
      <w:pPr>
        <w:pStyle w:val="Standard"/>
        <w:jc w:val="center"/>
        <w:rPr>
          <w:rFonts w:ascii="Calibri" w:hAnsi="Calibri"/>
          <w:b/>
          <w:bCs/>
          <w:sz w:val="28"/>
          <w:szCs w:val="28"/>
        </w:rPr>
      </w:pPr>
      <w:r>
        <w:rPr>
          <w:rFonts w:ascii="Calibri" w:hAnsi="Calibri"/>
          <w:b/>
          <w:bCs/>
          <w:sz w:val="28"/>
          <w:szCs w:val="28"/>
        </w:rPr>
        <w:t xml:space="preserve">        </w:t>
      </w:r>
    </w:p>
    <w:p w:rsidR="004166DE" w:rsidRDefault="004166DE" w:rsidP="004166DE">
      <w:pPr>
        <w:pStyle w:val="Standard"/>
        <w:jc w:val="center"/>
        <w:rPr>
          <w:rFonts w:ascii="Calibri" w:hAnsi="Calibri"/>
          <w:b/>
          <w:bCs/>
        </w:rPr>
      </w:pPr>
      <w:r>
        <w:rPr>
          <w:rFonts w:ascii="Calibri" w:hAnsi="Calibri"/>
          <w:b/>
          <w:bCs/>
          <w:i/>
          <w:iCs/>
          <w:sz w:val="28"/>
          <w:szCs w:val="28"/>
        </w:rPr>
        <w:t>Commémoration de la Déportation: dimanche 30 avril 2017</w:t>
      </w:r>
    </w:p>
    <w:p w:rsidR="004166DE" w:rsidRDefault="004166DE" w:rsidP="004166DE">
      <w:pPr>
        <w:pStyle w:val="Standard"/>
        <w:jc w:val="center"/>
        <w:rPr>
          <w:rFonts w:ascii="Calibri" w:hAnsi="Calibri"/>
          <w:b/>
          <w:bCs/>
        </w:rPr>
      </w:pPr>
    </w:p>
    <w:p w:rsidR="00F209F2" w:rsidRPr="007D20C3" w:rsidRDefault="004166DE" w:rsidP="004166DE">
      <w:pPr>
        <w:pStyle w:val="Standard"/>
        <w:jc w:val="both"/>
        <w:rPr>
          <w:rFonts w:ascii="Calibri" w:hAnsi="Calibri"/>
        </w:rPr>
      </w:pPr>
      <w:r>
        <w:rPr>
          <w:rFonts w:ascii="Calibri" w:hAnsi="Calibri"/>
          <w:sz w:val="26"/>
          <w:szCs w:val="26"/>
        </w:rPr>
        <w:tab/>
      </w:r>
      <w:r w:rsidRPr="007D20C3">
        <w:rPr>
          <w:rFonts w:ascii="Calibri" w:hAnsi="Calibri"/>
        </w:rPr>
        <w:t xml:space="preserve">Comme l’an dernier, des élèves du collège Les </w:t>
      </w:r>
      <w:proofErr w:type="spellStart"/>
      <w:r w:rsidRPr="007D20C3">
        <w:rPr>
          <w:rFonts w:ascii="Calibri" w:hAnsi="Calibri"/>
        </w:rPr>
        <w:t>Eyquems</w:t>
      </w:r>
      <w:proofErr w:type="spellEnd"/>
      <w:r w:rsidRPr="007D20C3">
        <w:rPr>
          <w:rFonts w:ascii="Calibri" w:hAnsi="Calibri"/>
        </w:rPr>
        <w:t xml:space="preserve"> ont représenté les jeunes de Mérignac à la première partie de la cérémonie à </w:t>
      </w:r>
      <w:proofErr w:type="spellStart"/>
      <w:r w:rsidRPr="007D20C3">
        <w:rPr>
          <w:rFonts w:ascii="Calibri" w:hAnsi="Calibri"/>
        </w:rPr>
        <w:t>Pichey</w:t>
      </w:r>
      <w:proofErr w:type="spellEnd"/>
      <w:r w:rsidRPr="007D20C3">
        <w:rPr>
          <w:rFonts w:ascii="Calibri" w:hAnsi="Calibri"/>
        </w:rPr>
        <w:t>, autour de la stèle rappelant l'emplacement du camp d'internement de Mérignac-</w:t>
      </w:r>
      <w:proofErr w:type="spellStart"/>
      <w:r w:rsidRPr="007D20C3">
        <w:rPr>
          <w:rFonts w:ascii="Calibri" w:hAnsi="Calibri"/>
        </w:rPr>
        <w:t>Beaudésert</w:t>
      </w:r>
      <w:proofErr w:type="spellEnd"/>
      <w:r w:rsidRPr="007D20C3">
        <w:rPr>
          <w:rFonts w:ascii="Calibri" w:hAnsi="Calibri"/>
        </w:rPr>
        <w:t>, pendant  la Seconde Guerre mondiale.</w:t>
      </w:r>
    </w:p>
    <w:p w:rsidR="004166DE" w:rsidRPr="007D20C3" w:rsidRDefault="00F209F2" w:rsidP="00F209F2">
      <w:pPr>
        <w:pStyle w:val="Standard"/>
        <w:ind w:firstLine="708"/>
        <w:jc w:val="both"/>
        <w:rPr>
          <w:rFonts w:ascii="Calibri" w:hAnsi="Calibri"/>
        </w:rPr>
      </w:pPr>
      <w:r w:rsidRPr="007D20C3">
        <w:rPr>
          <w:rFonts w:ascii="Calibri" w:hAnsi="Calibri"/>
          <w:noProof/>
          <w:lang w:eastAsia="fr-FR" w:bidi="ar-SA"/>
        </w:rPr>
        <w:drawing>
          <wp:anchor distT="0" distB="0" distL="114300" distR="114300" simplePos="0" relativeHeight="251659264" behindDoc="0" locked="0" layoutInCell="1" allowOverlap="1">
            <wp:simplePos x="0" y="0"/>
            <wp:positionH relativeFrom="column">
              <wp:posOffset>1767205</wp:posOffset>
            </wp:positionH>
            <wp:positionV relativeFrom="paragraph">
              <wp:posOffset>695325</wp:posOffset>
            </wp:positionV>
            <wp:extent cx="2438400" cy="2905125"/>
            <wp:effectExtent l="19050" t="0" r="0" b="0"/>
            <wp:wrapTopAndBottom/>
            <wp:docPr id="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438400" cy="2905125"/>
                    </a:xfrm>
                    <a:prstGeom prst="rect">
                      <a:avLst/>
                    </a:prstGeom>
                  </pic:spPr>
                </pic:pic>
              </a:graphicData>
            </a:graphic>
          </wp:anchor>
        </w:drawing>
      </w:r>
      <w:r w:rsidRPr="007D20C3">
        <w:rPr>
          <w:rFonts w:ascii="Calibri" w:hAnsi="Calibri"/>
        </w:rPr>
        <w:t xml:space="preserve"> De là partirent des hommes et des femmes vers la mort, soit exécutés au camp de Souge soit déportés vers les camps de concentration et d’extermination de l’Europe nazie.</w:t>
      </w:r>
    </w:p>
    <w:p w:rsidR="004166DE" w:rsidRDefault="00F209F2" w:rsidP="004166DE">
      <w:pPr>
        <w:pStyle w:val="Standard"/>
        <w:rPr>
          <w:rFonts w:ascii="Calibri" w:hAnsi="Calibri"/>
          <w:sz w:val="18"/>
          <w:szCs w:val="18"/>
        </w:rPr>
      </w:pPr>
      <w:r>
        <w:rPr>
          <w:rFonts w:ascii="Calibri" w:hAnsi="Calibri"/>
          <w:b/>
          <w:bCs/>
        </w:rPr>
        <w:t xml:space="preserve">                                                   </w:t>
      </w:r>
    </w:p>
    <w:p w:rsidR="007D20C3" w:rsidRDefault="007D20C3" w:rsidP="00823AEB">
      <w:pPr>
        <w:pStyle w:val="Standard"/>
        <w:jc w:val="center"/>
        <w:rPr>
          <w:rFonts w:ascii="Calibri" w:hAnsi="Calibri"/>
          <w:sz w:val="18"/>
          <w:szCs w:val="18"/>
        </w:rPr>
      </w:pPr>
    </w:p>
    <w:p w:rsidR="007D20C3" w:rsidRDefault="007D20C3" w:rsidP="007D20C3">
      <w:pPr>
        <w:pStyle w:val="Standard"/>
        <w:jc w:val="center"/>
        <w:rPr>
          <w:rFonts w:ascii="Calibri" w:hAnsi="Calibri"/>
          <w:sz w:val="18"/>
          <w:szCs w:val="18"/>
        </w:rPr>
      </w:pPr>
      <w:r>
        <w:rPr>
          <w:rFonts w:ascii="Calibri" w:hAnsi="Calibri"/>
          <w:sz w:val="18"/>
          <w:szCs w:val="18"/>
        </w:rPr>
        <w:t>Photo: H. Lejeune</w:t>
      </w:r>
    </w:p>
    <w:p w:rsidR="004166DE" w:rsidRDefault="004166DE" w:rsidP="004166DE">
      <w:pPr>
        <w:pStyle w:val="Standard"/>
        <w:rPr>
          <w:rFonts w:ascii="Calibri" w:hAnsi="Calibri"/>
        </w:rPr>
      </w:pPr>
    </w:p>
    <w:p w:rsidR="007D20C3" w:rsidRDefault="004166DE" w:rsidP="007D20C3">
      <w:pPr>
        <w:pStyle w:val="Standard"/>
        <w:ind w:firstLine="708"/>
        <w:jc w:val="both"/>
        <w:rPr>
          <w:rFonts w:ascii="Calibri" w:hAnsi="Calibri"/>
        </w:rPr>
      </w:pPr>
      <w:r w:rsidRPr="007D20C3">
        <w:rPr>
          <w:rFonts w:ascii="Calibri" w:hAnsi="Calibri"/>
        </w:rPr>
        <w:t>La cérémonie s'est ensuite poursuivie sur la place Charles de Gaulle, autour du Monument aux Morts.</w:t>
      </w:r>
    </w:p>
    <w:p w:rsidR="003C1F2D" w:rsidRPr="007D20C3" w:rsidRDefault="004166DE" w:rsidP="00F95A74">
      <w:pPr>
        <w:pStyle w:val="Standard"/>
        <w:ind w:firstLine="708"/>
        <w:jc w:val="both"/>
        <w:rPr>
          <w:rFonts w:ascii="Calibri" w:hAnsi="Calibri"/>
        </w:rPr>
      </w:pPr>
      <w:r w:rsidRPr="007D20C3">
        <w:rPr>
          <w:rFonts w:ascii="Calibri" w:hAnsi="Calibri"/>
        </w:rPr>
        <w:t xml:space="preserve"> Les élèves ont pris part à la commémoration avec la responsabilité de lire le message national des Associations de Déportés</w:t>
      </w:r>
      <w:r w:rsidR="007D20C3" w:rsidRPr="007D20C3">
        <w:rPr>
          <w:rFonts w:ascii="Calibri" w:hAnsi="Calibri"/>
        </w:rPr>
        <w:t xml:space="preserve"> devant  les autorités civiles et militaires de Mérignac dont</w:t>
      </w:r>
      <w:r w:rsidR="00654C14" w:rsidRPr="007D20C3">
        <w:rPr>
          <w:rFonts w:ascii="Calibri" w:hAnsi="Calibri"/>
        </w:rPr>
        <w:t xml:space="preserve"> le sénateur-maire M. A</w:t>
      </w:r>
      <w:r w:rsidR="00654C14">
        <w:rPr>
          <w:rFonts w:ascii="Calibri" w:hAnsi="Calibri"/>
        </w:rPr>
        <w:t>NZIANI,</w:t>
      </w:r>
      <w:r w:rsidR="007D20C3" w:rsidRPr="007D20C3">
        <w:rPr>
          <w:rFonts w:ascii="Calibri" w:hAnsi="Calibri"/>
        </w:rPr>
        <w:t xml:space="preserve"> la députée Mme R</w:t>
      </w:r>
      <w:r w:rsidR="00F95A74">
        <w:rPr>
          <w:rFonts w:ascii="Calibri" w:hAnsi="Calibri"/>
        </w:rPr>
        <w:t>ECALDE</w:t>
      </w:r>
      <w:r w:rsidR="009F4F9C">
        <w:rPr>
          <w:rFonts w:ascii="Calibri" w:hAnsi="Calibri"/>
        </w:rPr>
        <w:t xml:space="preserve">, M. SABA, </w:t>
      </w:r>
      <w:r w:rsidR="009F4F9C" w:rsidRPr="00C55B3A">
        <w:rPr>
          <w:rFonts w:ascii="Calibri" w:hAnsi="Calibri"/>
        </w:rPr>
        <w:t>adjoint au Maire</w:t>
      </w:r>
      <w:r w:rsidR="007D20C3" w:rsidRPr="007D20C3">
        <w:rPr>
          <w:rFonts w:ascii="Calibri" w:hAnsi="Calibri"/>
        </w:rPr>
        <w:t xml:space="preserve"> et le commandant de la BA 106.</w:t>
      </w:r>
    </w:p>
    <w:p w:rsidR="005F33F9" w:rsidRDefault="003C1F2D" w:rsidP="003C1F2D">
      <w:pPr>
        <w:pStyle w:val="Standard"/>
        <w:jc w:val="center"/>
        <w:rPr>
          <w:rFonts w:ascii="Calibri" w:hAnsi="Calibri"/>
          <w:sz w:val="26"/>
          <w:szCs w:val="26"/>
        </w:rPr>
      </w:pPr>
      <w:r w:rsidRPr="003C1F2D">
        <w:rPr>
          <w:rFonts w:ascii="Calibri" w:hAnsi="Calibri"/>
          <w:noProof/>
          <w:sz w:val="26"/>
          <w:szCs w:val="26"/>
          <w:lang w:eastAsia="fr-FR" w:bidi="ar-SA"/>
        </w:rPr>
        <w:drawing>
          <wp:inline distT="0" distB="0" distL="0" distR="0">
            <wp:extent cx="4128406" cy="2733675"/>
            <wp:effectExtent l="19050" t="0" r="5444" b="0"/>
            <wp:docPr id="3" name="Image 1" descr="C:\Users\Pujol\AppData\Local\Microsoft\Windows\INetCache\Content.Word\DSC_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jol\AppData\Local\Microsoft\Windows\INetCache\Content.Word\DSC_3846.jpg"/>
                    <pic:cNvPicPr>
                      <a:picLocks noChangeAspect="1" noChangeArrowheads="1"/>
                    </pic:cNvPicPr>
                  </pic:nvPicPr>
                  <pic:blipFill>
                    <a:blip r:embed="rId5" cstate="print"/>
                    <a:srcRect/>
                    <a:stretch>
                      <a:fillRect/>
                    </a:stretch>
                  </pic:blipFill>
                  <pic:spPr bwMode="auto">
                    <a:xfrm>
                      <a:off x="0" y="0"/>
                      <a:ext cx="4133911" cy="2737320"/>
                    </a:xfrm>
                    <a:prstGeom prst="rect">
                      <a:avLst/>
                    </a:prstGeom>
                    <a:noFill/>
                    <a:ln w="9525">
                      <a:noFill/>
                      <a:miter lim="800000"/>
                      <a:headEnd/>
                      <a:tailEnd/>
                    </a:ln>
                  </pic:spPr>
                </pic:pic>
              </a:graphicData>
            </a:graphic>
          </wp:inline>
        </w:drawing>
      </w:r>
    </w:p>
    <w:p w:rsidR="00F209F2" w:rsidRPr="00C55B3A" w:rsidRDefault="00C55B3A" w:rsidP="00F209F2">
      <w:pPr>
        <w:pStyle w:val="Standard"/>
        <w:ind w:firstLine="708"/>
        <w:jc w:val="both"/>
        <w:rPr>
          <w:rFonts w:ascii="Calibri" w:hAnsi="Calibri"/>
          <w:sz w:val="22"/>
          <w:szCs w:val="22"/>
        </w:rPr>
      </w:pPr>
      <w:r>
        <w:rPr>
          <w:rFonts w:ascii="Calibri" w:hAnsi="Calibri"/>
          <w:sz w:val="26"/>
          <w:szCs w:val="26"/>
        </w:rPr>
        <w:t xml:space="preserve">         </w:t>
      </w:r>
      <w:r w:rsidRPr="00C55B3A">
        <w:rPr>
          <w:rFonts w:ascii="Calibri" w:hAnsi="Calibri"/>
          <w:sz w:val="22"/>
          <w:szCs w:val="22"/>
        </w:rPr>
        <w:t>Photo : M. Bonnet</w:t>
      </w:r>
    </w:p>
    <w:p w:rsidR="00823AEB" w:rsidRPr="004706B5" w:rsidRDefault="00823AEB" w:rsidP="00F209F2">
      <w:pPr>
        <w:pStyle w:val="Standard"/>
        <w:ind w:firstLine="708"/>
        <w:jc w:val="both"/>
        <w:rPr>
          <w:rFonts w:ascii="Calibri" w:hAnsi="Calibri"/>
        </w:rPr>
      </w:pPr>
      <w:r w:rsidRPr="004706B5">
        <w:rPr>
          <w:rFonts w:ascii="Calibri" w:hAnsi="Calibri"/>
        </w:rPr>
        <w:lastRenderedPageBreak/>
        <w:t>Extraits du message des associations de Déportés et Internés</w:t>
      </w:r>
    </w:p>
    <w:p w:rsidR="00F209F2" w:rsidRPr="008D1F70" w:rsidRDefault="00823AEB" w:rsidP="00F209F2">
      <w:pPr>
        <w:pStyle w:val="Standard"/>
        <w:ind w:firstLine="708"/>
        <w:jc w:val="both"/>
        <w:rPr>
          <w:rFonts w:ascii="Calibri" w:hAnsi="Calibri"/>
          <w:i/>
          <w:color w:val="548DD4" w:themeColor="text2" w:themeTint="99"/>
        </w:rPr>
      </w:pPr>
      <w:r w:rsidRPr="008D1F70">
        <w:rPr>
          <w:rFonts w:ascii="Calibri" w:hAnsi="Calibri"/>
          <w:i/>
          <w:color w:val="548DD4" w:themeColor="text2" w:themeTint="99"/>
        </w:rPr>
        <w:t>« […] Il faut sans relâche, répéter que cette célébration n’est pas uniquement tournée vers l’histoire mais bien vers notre présent et notre avenir. […]</w:t>
      </w:r>
    </w:p>
    <w:p w:rsidR="00C55B3A" w:rsidRPr="006948EC" w:rsidRDefault="00823AEB" w:rsidP="006948EC">
      <w:pPr>
        <w:pStyle w:val="Standard"/>
        <w:ind w:firstLine="708"/>
        <w:jc w:val="both"/>
        <w:rPr>
          <w:rFonts w:ascii="Calibri" w:hAnsi="Calibri"/>
          <w:i/>
          <w:color w:val="548DD4" w:themeColor="text2" w:themeTint="99"/>
        </w:rPr>
      </w:pPr>
      <w:r w:rsidRPr="008D1F70">
        <w:rPr>
          <w:rFonts w:ascii="Calibri" w:hAnsi="Calibri"/>
          <w:i/>
          <w:color w:val="548DD4" w:themeColor="text2" w:themeTint="99"/>
        </w:rPr>
        <w:t>Face à la montée du nationalisme, de la xénophobie, du racisme et de l’antisémitisme, au déchaînement de fanatismes politiques ou religieux et à la fréquente remise en cause des principes du droit et de la démocratie, le message des déportés est d’une brûlante actualité.</w:t>
      </w:r>
      <w:r w:rsidR="0027090A" w:rsidRPr="008D1F70">
        <w:rPr>
          <w:rFonts w:ascii="Calibri" w:hAnsi="Calibri"/>
          <w:i/>
          <w:color w:val="548DD4" w:themeColor="text2" w:themeTint="99"/>
        </w:rPr>
        <w:t>[…]</w:t>
      </w:r>
      <w:r w:rsidR="009B691D">
        <w:rPr>
          <w:rFonts w:ascii="Calibri" w:hAnsi="Calibri"/>
          <w:i/>
          <w:color w:val="548DD4" w:themeColor="text2" w:themeTint="99"/>
        </w:rPr>
        <w:t>. »</w:t>
      </w:r>
    </w:p>
    <w:p w:rsidR="00C55B3A" w:rsidRPr="004706B5" w:rsidRDefault="00C55B3A" w:rsidP="00C55B3A">
      <w:pPr>
        <w:pStyle w:val="Standard"/>
        <w:ind w:firstLine="708"/>
        <w:jc w:val="both"/>
        <w:rPr>
          <w:rFonts w:ascii="Calibri" w:hAnsi="Calibri"/>
        </w:rPr>
      </w:pPr>
      <w:r w:rsidRPr="004706B5">
        <w:rPr>
          <w:rFonts w:ascii="Calibri" w:hAnsi="Calibri"/>
        </w:rPr>
        <w:t>La cérémonie s’est poursuivie à la Médiathèque avec le discours de M. G</w:t>
      </w:r>
      <w:r w:rsidR="007F59E4">
        <w:rPr>
          <w:rFonts w:ascii="Calibri" w:hAnsi="Calibri"/>
        </w:rPr>
        <w:t>AUNA</w:t>
      </w:r>
      <w:r w:rsidRPr="004706B5">
        <w:rPr>
          <w:rFonts w:ascii="Calibri" w:hAnsi="Calibri"/>
        </w:rPr>
        <w:t>, président du Comité d’Entente rappelant l’horreur des camps, des convois à l’extermination par le travail ou les chambres à gaz. M. L</w:t>
      </w:r>
      <w:r w:rsidR="007F59E4">
        <w:rPr>
          <w:rFonts w:ascii="Calibri" w:hAnsi="Calibri"/>
        </w:rPr>
        <w:t>OISEAU</w:t>
      </w:r>
      <w:r w:rsidRPr="004706B5">
        <w:rPr>
          <w:rFonts w:ascii="Calibri" w:hAnsi="Calibri"/>
        </w:rPr>
        <w:t>, Vice- Président de l’ANACR Gironde transmit le message du dernier déporté de Mérignac, Guy C</w:t>
      </w:r>
      <w:r w:rsidR="007F59E4">
        <w:rPr>
          <w:rFonts w:ascii="Calibri" w:hAnsi="Calibri"/>
        </w:rPr>
        <w:t>HATAIGNIE</w:t>
      </w:r>
      <w:r w:rsidRPr="004706B5">
        <w:rPr>
          <w:rFonts w:ascii="Calibri" w:hAnsi="Calibri"/>
        </w:rPr>
        <w:t>, délivrant inlassablement son témoignage devant collégiens et lycéens.</w:t>
      </w:r>
    </w:p>
    <w:p w:rsidR="004706B5" w:rsidRPr="008D1F70" w:rsidRDefault="004706B5" w:rsidP="006948EC">
      <w:pPr>
        <w:pStyle w:val="Sansinterligne"/>
        <w:shd w:val="clear" w:color="auto" w:fill="FFFFFF" w:themeFill="background1"/>
        <w:ind w:firstLine="708"/>
        <w:jc w:val="both"/>
        <w:rPr>
          <w:i/>
          <w:color w:val="548DD4" w:themeColor="text2" w:themeTint="99"/>
          <w:sz w:val="24"/>
          <w:szCs w:val="24"/>
        </w:rPr>
      </w:pPr>
      <w:r w:rsidRPr="008D1F70">
        <w:rPr>
          <w:i/>
          <w:color w:val="548DD4" w:themeColor="text2" w:themeTint="99"/>
          <w:sz w:val="24"/>
          <w:szCs w:val="24"/>
        </w:rPr>
        <w:t xml:space="preserve">« […] Il reste important et vital, de voir éclore parmi vous, jeunes et moins jeunes, le désir d’assurer la transmission et l’actualité de la Déportation, car avec d’autres tragédies du XXème siècle, elle révèle à quel niveau de bestialité et de cruauté, l’homme soi-disant civilisé peut s’abaisser et la vigilance, la solidarité qu’il doit mettre en œuvre pour s’y opposer… </w:t>
      </w:r>
    </w:p>
    <w:p w:rsidR="004706B5" w:rsidRPr="008D1F70" w:rsidRDefault="004706B5" w:rsidP="004706B5">
      <w:pPr>
        <w:pStyle w:val="Sansinterligne"/>
        <w:shd w:val="clear" w:color="auto" w:fill="FFFFFF" w:themeFill="background1"/>
        <w:jc w:val="both"/>
        <w:rPr>
          <w:i/>
          <w:color w:val="548DD4" w:themeColor="text2" w:themeTint="99"/>
          <w:sz w:val="24"/>
          <w:szCs w:val="24"/>
        </w:rPr>
      </w:pPr>
      <w:r w:rsidRPr="008D1F70">
        <w:rPr>
          <w:i/>
          <w:color w:val="548DD4" w:themeColor="text2" w:themeTint="99"/>
          <w:sz w:val="24"/>
          <w:szCs w:val="24"/>
        </w:rPr>
        <w:t xml:space="preserve">La vigilance, la solidarité que </w:t>
      </w:r>
      <w:r w:rsidRPr="008D1F70">
        <w:rPr>
          <w:b/>
          <w:i/>
          <w:color w:val="548DD4" w:themeColor="text2" w:themeTint="99"/>
          <w:sz w:val="24"/>
          <w:szCs w:val="24"/>
        </w:rPr>
        <w:t>nous</w:t>
      </w:r>
      <w:r w:rsidRPr="008D1F70">
        <w:rPr>
          <w:i/>
          <w:color w:val="548DD4" w:themeColor="text2" w:themeTint="99"/>
          <w:sz w:val="24"/>
          <w:szCs w:val="24"/>
        </w:rPr>
        <w:t xml:space="preserve"> devons mettre en œuvre pour </w:t>
      </w:r>
      <w:r w:rsidRPr="008D1F70">
        <w:rPr>
          <w:b/>
          <w:i/>
          <w:color w:val="548DD4" w:themeColor="text2" w:themeTint="99"/>
          <w:sz w:val="24"/>
          <w:szCs w:val="24"/>
        </w:rPr>
        <w:t>nous</w:t>
      </w:r>
      <w:r w:rsidRPr="008D1F70">
        <w:rPr>
          <w:i/>
          <w:color w:val="548DD4" w:themeColor="text2" w:themeTint="99"/>
          <w:sz w:val="24"/>
          <w:szCs w:val="24"/>
        </w:rPr>
        <w:t xml:space="preserve"> y opposer ! »</w:t>
      </w:r>
    </w:p>
    <w:p w:rsidR="004166DE" w:rsidRPr="009B691D" w:rsidRDefault="008D1F70" w:rsidP="009B691D">
      <w:pPr>
        <w:pStyle w:val="Standard"/>
        <w:ind w:firstLine="708"/>
        <w:jc w:val="both"/>
        <w:rPr>
          <w:rFonts w:ascii="Calibri" w:hAnsi="Calibri"/>
        </w:rPr>
      </w:pPr>
      <w:r w:rsidRPr="009B691D">
        <w:rPr>
          <w:rFonts w:ascii="Calibri" w:hAnsi="Calibri"/>
        </w:rPr>
        <w:t>Le discours de M. ANZIANI</w:t>
      </w:r>
      <w:r w:rsidR="009B691D">
        <w:rPr>
          <w:rFonts w:ascii="Calibri" w:hAnsi="Calibri"/>
        </w:rPr>
        <w:t xml:space="preserve">, </w:t>
      </w:r>
      <w:r w:rsidRPr="009B691D">
        <w:rPr>
          <w:rFonts w:ascii="Calibri" w:hAnsi="Calibri"/>
        </w:rPr>
        <w:t xml:space="preserve"> </w:t>
      </w:r>
      <w:r w:rsidR="009B691D" w:rsidRPr="007D20C3">
        <w:rPr>
          <w:rFonts w:ascii="Calibri" w:hAnsi="Calibri"/>
        </w:rPr>
        <w:t xml:space="preserve">sénateur-maire </w:t>
      </w:r>
      <w:r w:rsidR="009B691D">
        <w:rPr>
          <w:rFonts w:ascii="Calibri" w:hAnsi="Calibri"/>
        </w:rPr>
        <w:t xml:space="preserve">de Mérignac, </w:t>
      </w:r>
      <w:r w:rsidRPr="009B691D">
        <w:rPr>
          <w:rFonts w:ascii="Calibri" w:hAnsi="Calibri"/>
        </w:rPr>
        <w:t>incita l’assemblée à</w:t>
      </w:r>
      <w:r w:rsidR="009B691D" w:rsidRPr="009B691D">
        <w:rPr>
          <w:rFonts w:ascii="Calibri" w:hAnsi="Calibri"/>
        </w:rPr>
        <w:t xml:space="preserve"> ne pas oublier ce passé pour ne pas être conda</w:t>
      </w:r>
      <w:r w:rsidR="009B691D">
        <w:rPr>
          <w:rFonts w:ascii="Calibri" w:hAnsi="Calibri"/>
        </w:rPr>
        <w:t xml:space="preserve">mné à le revivre, en renonçant </w:t>
      </w:r>
      <w:r w:rsidR="009B691D" w:rsidRPr="009B691D">
        <w:rPr>
          <w:rFonts w:ascii="Calibri" w:hAnsi="Calibri"/>
        </w:rPr>
        <w:t>à défendre les valeurs de la République</w:t>
      </w:r>
      <w:r w:rsidRPr="009B691D">
        <w:rPr>
          <w:rFonts w:ascii="Calibri" w:hAnsi="Calibri"/>
        </w:rPr>
        <w:t xml:space="preserve"> </w:t>
      </w:r>
      <w:r w:rsidR="009B691D" w:rsidRPr="009B691D">
        <w:rPr>
          <w:rFonts w:ascii="Calibri" w:hAnsi="Calibri"/>
        </w:rPr>
        <w:t>: Liberté- Egalité- Fraternité.</w:t>
      </w:r>
    </w:p>
    <w:p w:rsidR="004166DE" w:rsidRDefault="004166DE" w:rsidP="004166DE">
      <w:pPr>
        <w:pStyle w:val="Standard"/>
        <w:jc w:val="both"/>
        <w:rPr>
          <w:rFonts w:ascii="Calibri" w:hAnsi="Calibri"/>
          <w:sz w:val="26"/>
          <w:szCs w:val="26"/>
        </w:rPr>
      </w:pPr>
    </w:p>
    <w:p w:rsidR="004166DE" w:rsidRPr="00C55B3A" w:rsidRDefault="004166DE" w:rsidP="004166DE">
      <w:pPr>
        <w:pStyle w:val="Standard"/>
        <w:jc w:val="both"/>
      </w:pPr>
      <w:r>
        <w:rPr>
          <w:rFonts w:ascii="Calibri" w:hAnsi="Calibri"/>
          <w:sz w:val="26"/>
          <w:szCs w:val="26"/>
        </w:rPr>
        <w:t xml:space="preserve"> </w:t>
      </w:r>
      <w:r w:rsidR="00C55B3A">
        <w:rPr>
          <w:rFonts w:ascii="Calibri" w:hAnsi="Calibri"/>
          <w:sz w:val="26"/>
          <w:szCs w:val="26"/>
        </w:rPr>
        <w:tab/>
      </w:r>
      <w:r w:rsidRPr="00C55B3A">
        <w:rPr>
          <w:rFonts w:ascii="Calibri" w:hAnsi="Calibri"/>
        </w:rPr>
        <w:t>A l'issue de la cérémonie les élèves se sont rassemblées autour de M. A</w:t>
      </w:r>
      <w:r w:rsidR="007F59E4">
        <w:rPr>
          <w:rFonts w:ascii="Calibri" w:hAnsi="Calibri"/>
        </w:rPr>
        <w:t>NZIANI</w:t>
      </w:r>
      <w:r w:rsidRPr="00C55B3A">
        <w:rPr>
          <w:rFonts w:ascii="Calibri" w:hAnsi="Calibri"/>
        </w:rPr>
        <w:t>, Mme B</w:t>
      </w:r>
      <w:r w:rsidR="003E352F">
        <w:rPr>
          <w:rFonts w:ascii="Calibri" w:hAnsi="Calibri"/>
        </w:rPr>
        <w:t>OISSEAU</w:t>
      </w:r>
      <w:r w:rsidRPr="00C55B3A">
        <w:rPr>
          <w:rFonts w:ascii="Calibri" w:hAnsi="Calibri"/>
        </w:rPr>
        <w:t>, adjointe au Maire, Mme P</w:t>
      </w:r>
      <w:r w:rsidR="007F59E4">
        <w:rPr>
          <w:rFonts w:ascii="Calibri" w:hAnsi="Calibri"/>
        </w:rPr>
        <w:t>UJOL</w:t>
      </w:r>
      <w:r w:rsidRPr="00C55B3A">
        <w:rPr>
          <w:rFonts w:ascii="Calibri" w:hAnsi="Calibri"/>
        </w:rPr>
        <w:t xml:space="preserve">, ancien professeur aux </w:t>
      </w:r>
      <w:proofErr w:type="spellStart"/>
      <w:r w:rsidRPr="00C55B3A">
        <w:rPr>
          <w:rFonts w:ascii="Calibri" w:hAnsi="Calibri"/>
        </w:rPr>
        <w:t>Eyquems</w:t>
      </w:r>
      <w:proofErr w:type="spellEnd"/>
      <w:r w:rsidRPr="00C55B3A">
        <w:rPr>
          <w:rFonts w:ascii="Calibri" w:hAnsi="Calibri"/>
        </w:rPr>
        <w:t xml:space="preserve"> et un représentant des porte-drapeaux du Comité d’Entente de Mérignac.    </w:t>
      </w:r>
      <w:r w:rsidRPr="00C55B3A">
        <w:t xml:space="preserve">  </w:t>
      </w:r>
    </w:p>
    <w:p w:rsidR="00C55B3A" w:rsidRPr="00C55B3A" w:rsidRDefault="00C55B3A" w:rsidP="004166DE">
      <w:pPr>
        <w:pStyle w:val="Standard"/>
        <w:jc w:val="both"/>
      </w:pPr>
    </w:p>
    <w:p w:rsidR="003C1F2D" w:rsidRDefault="004166DE" w:rsidP="003C1F2D">
      <w:pPr>
        <w:pStyle w:val="Standard"/>
        <w:jc w:val="center"/>
        <w:rPr>
          <w:rFonts w:ascii="Calibri" w:hAnsi="Calibri"/>
        </w:rPr>
      </w:pPr>
      <w:r>
        <w:rPr>
          <w:rFonts w:ascii="Calibri" w:hAnsi="Calibri"/>
          <w:sz w:val="22"/>
          <w:szCs w:val="22"/>
        </w:rPr>
        <w:t xml:space="preserve"> </w:t>
      </w:r>
      <w:r w:rsidR="003C1F2D">
        <w:rPr>
          <w:rFonts w:ascii="Calibri" w:hAnsi="Calibri"/>
        </w:rPr>
        <w:t>Merci à Elisa, Maëlle, Alice, Océane et Lou (3</w:t>
      </w:r>
      <w:r w:rsidR="003C1F2D" w:rsidRPr="00F209F2">
        <w:rPr>
          <w:rFonts w:ascii="Calibri" w:hAnsi="Calibri"/>
          <w:vertAlign w:val="superscript"/>
        </w:rPr>
        <w:t>e</w:t>
      </w:r>
      <w:r w:rsidR="003C1F2D">
        <w:rPr>
          <w:rFonts w:ascii="Calibri" w:hAnsi="Calibri"/>
        </w:rPr>
        <w:t>)</w:t>
      </w:r>
      <w:r w:rsidR="00C1637D">
        <w:rPr>
          <w:rFonts w:ascii="Calibri" w:hAnsi="Calibri"/>
        </w:rPr>
        <w:t>, accompagnées de leur professeur d’Education musicale</w:t>
      </w:r>
      <w:r w:rsidR="003C1F2D">
        <w:rPr>
          <w:rFonts w:ascii="Calibri" w:hAnsi="Calibri"/>
        </w:rPr>
        <w:t>.</w:t>
      </w:r>
    </w:p>
    <w:p w:rsidR="004166DE" w:rsidRDefault="007D20C3" w:rsidP="00BC42BA">
      <w:pPr>
        <w:pStyle w:val="Standard"/>
        <w:jc w:val="center"/>
      </w:pPr>
      <w:r>
        <w:rPr>
          <w:rFonts w:ascii="Calibri" w:hAnsi="Calibri"/>
          <w:noProof/>
          <w:sz w:val="22"/>
          <w:szCs w:val="22"/>
          <w:lang w:eastAsia="fr-FR" w:bidi="ar-SA"/>
        </w:rPr>
        <w:drawing>
          <wp:inline distT="0" distB="0" distL="0" distR="0">
            <wp:extent cx="5196822" cy="3895725"/>
            <wp:effectExtent l="19050" t="0" r="3828" b="0"/>
            <wp:docPr id="4" name="Image 4" descr="C:\Users\Pujol\Downloads\IMG_4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jol\Downloads\IMG_4428.JPG"/>
                    <pic:cNvPicPr>
                      <a:picLocks noChangeAspect="1" noChangeArrowheads="1"/>
                    </pic:cNvPicPr>
                  </pic:nvPicPr>
                  <pic:blipFill>
                    <a:blip r:embed="rId6" cstate="print"/>
                    <a:srcRect/>
                    <a:stretch>
                      <a:fillRect/>
                    </a:stretch>
                  </pic:blipFill>
                  <pic:spPr bwMode="auto">
                    <a:xfrm>
                      <a:off x="0" y="0"/>
                      <a:ext cx="5201631" cy="3899330"/>
                    </a:xfrm>
                    <a:prstGeom prst="rect">
                      <a:avLst/>
                    </a:prstGeom>
                    <a:noFill/>
                    <a:ln w="9525">
                      <a:noFill/>
                      <a:miter lim="800000"/>
                      <a:headEnd/>
                      <a:tailEnd/>
                    </a:ln>
                  </pic:spPr>
                </pic:pic>
              </a:graphicData>
            </a:graphic>
          </wp:inline>
        </w:drawing>
      </w:r>
    </w:p>
    <w:p w:rsidR="00C55B3A" w:rsidRPr="00C55B3A" w:rsidRDefault="00BC42BA" w:rsidP="004166DE">
      <w:pPr>
        <w:pStyle w:val="Standard"/>
        <w:jc w:val="both"/>
        <w:rPr>
          <w:sz w:val="22"/>
          <w:szCs w:val="22"/>
        </w:rPr>
      </w:pPr>
      <w:r>
        <w:rPr>
          <w:sz w:val="22"/>
          <w:szCs w:val="22"/>
        </w:rPr>
        <w:t xml:space="preserve">       </w:t>
      </w:r>
      <w:r w:rsidR="00C55B3A" w:rsidRPr="00C55B3A">
        <w:rPr>
          <w:sz w:val="22"/>
          <w:szCs w:val="22"/>
        </w:rPr>
        <w:t>Photo : Mme V</w:t>
      </w:r>
      <w:r w:rsidR="00CD59B9">
        <w:rPr>
          <w:sz w:val="22"/>
          <w:szCs w:val="22"/>
        </w:rPr>
        <w:t>IELLEROBE</w:t>
      </w:r>
    </w:p>
    <w:p w:rsidR="00C55B3A" w:rsidRDefault="00C55B3A" w:rsidP="00C55B3A">
      <w:pPr>
        <w:pStyle w:val="Standard"/>
        <w:jc w:val="right"/>
      </w:pPr>
    </w:p>
    <w:p w:rsidR="00C55B3A" w:rsidRDefault="00CD59B9" w:rsidP="00C55B3A">
      <w:pPr>
        <w:pStyle w:val="Standard"/>
        <w:jc w:val="right"/>
      </w:pPr>
      <w:r>
        <w:t xml:space="preserve">Mme Laure </w:t>
      </w:r>
      <w:r w:rsidRPr="00C55B3A">
        <w:rPr>
          <w:sz w:val="22"/>
          <w:szCs w:val="22"/>
        </w:rPr>
        <w:t>V</w:t>
      </w:r>
      <w:r>
        <w:rPr>
          <w:sz w:val="22"/>
          <w:szCs w:val="22"/>
        </w:rPr>
        <w:t>IELLEROBE</w:t>
      </w:r>
      <w:r>
        <w:t xml:space="preserve"> </w:t>
      </w:r>
    </w:p>
    <w:p w:rsidR="00C55B3A" w:rsidRDefault="00C55B3A" w:rsidP="00C55B3A">
      <w:pPr>
        <w:pStyle w:val="Standard"/>
        <w:jc w:val="right"/>
      </w:pPr>
      <w:r>
        <w:t xml:space="preserve">Mme Marie-Pierre </w:t>
      </w:r>
      <w:r w:rsidR="00CD59B9">
        <w:t>PUJOL</w:t>
      </w:r>
    </w:p>
    <w:sectPr w:rsidR="00C55B3A" w:rsidSect="007D20C3">
      <w:pgSz w:w="11906" w:h="16838"/>
      <w:pgMar w:top="851"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166DE"/>
    <w:rsid w:val="0027090A"/>
    <w:rsid w:val="003C1F2D"/>
    <w:rsid w:val="003E352F"/>
    <w:rsid w:val="004166DE"/>
    <w:rsid w:val="004706B5"/>
    <w:rsid w:val="005F33F9"/>
    <w:rsid w:val="00654C14"/>
    <w:rsid w:val="00664EF5"/>
    <w:rsid w:val="006948EC"/>
    <w:rsid w:val="00716FBD"/>
    <w:rsid w:val="007D20C3"/>
    <w:rsid w:val="007F59E4"/>
    <w:rsid w:val="00823AEB"/>
    <w:rsid w:val="008D1F70"/>
    <w:rsid w:val="009B691D"/>
    <w:rsid w:val="009F4F9C"/>
    <w:rsid w:val="00BC42BA"/>
    <w:rsid w:val="00BD67B5"/>
    <w:rsid w:val="00C1637D"/>
    <w:rsid w:val="00C55B3A"/>
    <w:rsid w:val="00CD59B9"/>
    <w:rsid w:val="00F209F2"/>
    <w:rsid w:val="00F9035C"/>
    <w:rsid w:val="00F95A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166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5F3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3F9"/>
    <w:rPr>
      <w:rFonts w:ascii="Tahoma" w:hAnsi="Tahoma" w:cs="Tahoma"/>
      <w:sz w:val="16"/>
      <w:szCs w:val="16"/>
    </w:rPr>
  </w:style>
  <w:style w:type="paragraph" w:styleId="Sansinterligne">
    <w:name w:val="No Spacing"/>
    <w:uiPriority w:val="1"/>
    <w:qFormat/>
    <w:rsid w:val="004706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Pujol</dc:creator>
  <cp:lastModifiedBy>Pujol</cp:lastModifiedBy>
  <cp:revision>19</cp:revision>
  <dcterms:created xsi:type="dcterms:W3CDTF">2017-05-03T09:48:00Z</dcterms:created>
  <dcterms:modified xsi:type="dcterms:W3CDTF">2017-05-03T11:16:00Z</dcterms:modified>
</cp:coreProperties>
</file>