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D1" w:rsidRDefault="00C73CD1" w:rsidP="00522986">
      <w:pPr>
        <w:rPr>
          <w:rFonts w:ascii="Times" w:hAnsi="Times" w:cs="Times"/>
          <w:b/>
          <w:bCs/>
          <w:smallCap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  <w:u w:val="single"/>
        </w:rPr>
        <w:t>CHAMP DISCIPLINAIRE</w:t>
      </w:r>
      <w:r>
        <w:rPr>
          <w:rFonts w:ascii="Times" w:hAnsi="Times" w:cs="Times"/>
          <w:b/>
          <w:bCs/>
          <w:smallCaps/>
          <w:sz w:val="20"/>
          <w:szCs w:val="20"/>
          <w:u w:val="single"/>
        </w:rPr>
        <w:t> :</w:t>
      </w:r>
      <w:r>
        <w:rPr>
          <w:rFonts w:ascii="Times" w:hAnsi="Times" w:cs="Times"/>
          <w:b/>
          <w:bCs/>
          <w:smallCaps/>
          <w:sz w:val="20"/>
          <w:szCs w:val="20"/>
        </w:rPr>
        <w:t xml:space="preserve"> ETUDE DE LA LANGUE -  Grammaire</w:t>
      </w:r>
    </w:p>
    <w:p w:rsidR="00C73CD1" w:rsidRDefault="00C73CD1" w:rsidP="00522986">
      <w:pPr>
        <w:rPr>
          <w:rFonts w:ascii="Times" w:hAnsi="Times" w:cs="Times"/>
          <w:smallCap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540"/>
        <w:gridCol w:w="540"/>
        <w:gridCol w:w="2306"/>
        <w:gridCol w:w="1114"/>
        <w:gridCol w:w="1260"/>
        <w:gridCol w:w="1080"/>
        <w:gridCol w:w="2884"/>
        <w:gridCol w:w="2516"/>
        <w:gridCol w:w="473"/>
      </w:tblGrid>
      <w:tr w:rsidR="00C73CD1">
        <w:trPr>
          <w:cantSplit/>
          <w:trHeight w:val="431"/>
        </w:trPr>
        <w:tc>
          <w:tcPr>
            <w:tcW w:w="2950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caps/>
                <w:sz w:val="16"/>
                <w:szCs w:val="16"/>
              </w:rPr>
            </w:pPr>
            <w:r w:rsidRPr="00524441">
              <w:rPr>
                <w:rFonts w:ascii="Comic Sans MS" w:hAnsi="Comic Sans MS" w:cs="Comic Sans MS"/>
                <w:caps/>
                <w:sz w:val="16"/>
                <w:szCs w:val="16"/>
              </w:rPr>
              <w:t>Cycle, socle commun</w:t>
            </w:r>
          </w:p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caps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caps/>
                <w:sz w:val="16"/>
                <w:szCs w:val="16"/>
              </w:rPr>
              <w:t>de connaissances et de compétences</w:t>
            </w:r>
          </w:p>
        </w:tc>
        <w:tc>
          <w:tcPr>
            <w:tcW w:w="12713" w:type="dxa"/>
            <w:gridSpan w:val="9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caps/>
                <w:spacing w:val="120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caps/>
                <w:spacing w:val="120"/>
                <w:sz w:val="18"/>
                <w:szCs w:val="18"/>
              </w:rPr>
              <w:t>Période scolaire considérée</w:t>
            </w:r>
          </w:p>
        </w:tc>
      </w:tr>
      <w:tr w:rsidR="00C73CD1">
        <w:trPr>
          <w:cantSplit/>
          <w:trHeight w:val="1436"/>
        </w:trPr>
        <w:tc>
          <w:tcPr>
            <w:tcW w:w="2950" w:type="dxa"/>
            <w:vMerge w:val="restart"/>
            <w:vAlign w:val="center"/>
          </w:tcPr>
          <w:p w:rsidR="00C73CD1" w:rsidRPr="0052444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>Compétences, connaissances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devant être travaillées dans le champ disciplinaire et en français: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br/>
              <w:t>- compétences de fin d’école maternelle</w:t>
            </w:r>
          </w:p>
          <w:p w:rsidR="00C73CD1" w:rsidRPr="00524441" w:rsidRDefault="00C73CD1" w:rsidP="00913A78">
            <w:pPr>
              <w:rPr>
                <w:rFonts w:ascii="Comic Sans MS" w:hAnsi="Comic Sans MS" w:cs="Comic Sans MS"/>
                <w:i/>
                <w:iCs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- connaissances et compétences du socle commun </w:t>
            </w: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:</w:t>
            </w:r>
          </w:p>
          <w:p w:rsidR="00C73CD1" w:rsidRPr="00524441" w:rsidRDefault="00C73CD1" w:rsidP="00913A78">
            <w:pPr>
              <w:pStyle w:val="Heading5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Être capable de…</w:t>
            </w:r>
          </w:p>
        </w:tc>
        <w:tc>
          <w:tcPr>
            <w:tcW w:w="1080" w:type="dxa"/>
            <w:gridSpan w:val="2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Ref. livret</w:t>
            </w:r>
          </w:p>
        </w:tc>
        <w:tc>
          <w:tcPr>
            <w:tcW w:w="2306" w:type="dxa"/>
            <w:vMerge w:val="restart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 xml:space="preserve">Compétences, connaissances, objectifs d’apprentissage du champ disciplinaire. </w:t>
            </w:r>
          </w:p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Programmes 2008</w:t>
            </w:r>
          </w:p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Être capable de…</w:t>
            </w:r>
          </w:p>
        </w:tc>
        <w:tc>
          <w:tcPr>
            <w:tcW w:w="3454" w:type="dxa"/>
            <w:gridSpan w:val="3"/>
            <w:vAlign w:val="center"/>
          </w:tcPr>
          <w:p w:rsidR="00C73CD1" w:rsidRPr="00524441" w:rsidRDefault="00C73CD1" w:rsidP="00913A78">
            <w:pPr>
              <w:pStyle w:val="Heading4"/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  <w:u w:val="single"/>
              </w:rPr>
              <w:t>Compétences, connaissances</w:t>
            </w:r>
          </w:p>
          <w:p w:rsidR="00C73CD1" w:rsidRPr="00524441" w:rsidRDefault="00C73CD1" w:rsidP="00913A78">
            <w:pPr>
              <w:pStyle w:val="Heading3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objectifs d’apprentissage en français</w:t>
            </w:r>
          </w:p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Programmes 2008</w:t>
            </w:r>
          </w:p>
          <w:p w:rsidR="00C73CD1" w:rsidRPr="00524441" w:rsidRDefault="00C73CD1" w:rsidP="00913A78">
            <w:pPr>
              <w:pStyle w:val="Heading2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Être capable de…</w:t>
            </w:r>
          </w:p>
        </w:tc>
        <w:tc>
          <w:tcPr>
            <w:tcW w:w="2884" w:type="dxa"/>
            <w:vAlign w:val="center"/>
          </w:tcPr>
          <w:p w:rsidR="00C73CD1" w:rsidRPr="00524441" w:rsidRDefault="00C73CD1" w:rsidP="00913A78">
            <w:pPr>
              <w:pStyle w:val="Heading3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Situations d’apprentissage possibles</w:t>
            </w:r>
          </w:p>
        </w:tc>
        <w:tc>
          <w:tcPr>
            <w:tcW w:w="2516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b/>
                <w:bCs/>
                <w:sz w:val="18"/>
                <w:szCs w:val="18"/>
                <w:u w:val="single"/>
              </w:rPr>
              <w:t>Evaluation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 xml:space="preserve"> (choix des objectifs à évaluer : </w:t>
            </w:r>
            <w:r w:rsidRPr="00524441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savoir, savoir-faire, savoir-être</w:t>
            </w:r>
            <w:r w:rsidRPr="00524441">
              <w:rPr>
                <w:rFonts w:ascii="Comic Sans MS" w:hAnsi="Comic Sans MS" w:cs="Comic Sans MS"/>
                <w:sz w:val="18"/>
                <w:szCs w:val="18"/>
              </w:rPr>
              <w:t>)</w:t>
            </w:r>
          </w:p>
        </w:tc>
        <w:tc>
          <w:tcPr>
            <w:tcW w:w="473" w:type="dxa"/>
            <w:textDirection w:val="tbRl"/>
            <w:vAlign w:val="center"/>
          </w:tcPr>
          <w:p w:rsidR="00C73CD1" w:rsidRPr="00524441" w:rsidRDefault="00C73CD1" w:rsidP="00913A78">
            <w:pPr>
              <w:ind w:left="113" w:right="113"/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Observations</w:t>
            </w:r>
          </w:p>
        </w:tc>
      </w:tr>
      <w:tr w:rsidR="00C73CD1">
        <w:trPr>
          <w:cantSplit/>
          <w:trHeight w:val="523"/>
        </w:trPr>
        <w:tc>
          <w:tcPr>
            <w:tcW w:w="2950" w:type="dxa"/>
            <w:vMerge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Page</w:t>
            </w:r>
          </w:p>
        </w:tc>
        <w:tc>
          <w:tcPr>
            <w:tcW w:w="540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N°</w:t>
            </w:r>
          </w:p>
        </w:tc>
        <w:tc>
          <w:tcPr>
            <w:tcW w:w="2306" w:type="dxa"/>
            <w:vMerge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Langage oral</w:t>
            </w:r>
          </w:p>
        </w:tc>
        <w:tc>
          <w:tcPr>
            <w:tcW w:w="1260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Lecture</w:t>
            </w:r>
          </w:p>
        </w:tc>
        <w:tc>
          <w:tcPr>
            <w:tcW w:w="1080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524441">
              <w:rPr>
                <w:rFonts w:ascii="Comic Sans MS" w:hAnsi="Comic Sans MS" w:cs="Comic Sans MS"/>
                <w:sz w:val="18"/>
                <w:szCs w:val="18"/>
              </w:rPr>
              <w:t>Ecrits, rédaction</w:t>
            </w:r>
          </w:p>
        </w:tc>
        <w:tc>
          <w:tcPr>
            <w:tcW w:w="2884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73CD1" w:rsidRPr="0052444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C73CD1">
        <w:trPr>
          <w:trHeight w:val="1596"/>
        </w:trPr>
        <w:tc>
          <w:tcPr>
            <w:tcW w:w="2950" w:type="dxa"/>
            <w:vMerge w:val="restart"/>
          </w:tcPr>
          <w:p w:rsidR="00C73CD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Utiliser ses connaissances pour réfléchir sur un texte (mieux le comprendre ou mieux l’écrire).</w:t>
            </w:r>
          </w:p>
          <w:p w:rsidR="00C73CD1" w:rsidRPr="00F20FE8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(H p 1)</w:t>
            </w:r>
          </w:p>
        </w:tc>
        <w:tc>
          <w:tcPr>
            <w:tcW w:w="54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Pr="004700AC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Pr="004700AC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7.3.1</w:t>
            </w:r>
          </w:p>
        </w:tc>
        <w:tc>
          <w:tcPr>
            <w:tcW w:w="2306" w:type="dxa"/>
          </w:tcPr>
          <w:p w:rsidR="00C73CD1" w:rsidRPr="007F6E54" w:rsidRDefault="00C73CD1" w:rsidP="00522986">
            <w:pPr>
              <w:pStyle w:val="BodyText2"/>
              <w:numPr>
                <w:ilvl w:val="0"/>
                <w:numId w:val="3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Comprendre la différence entre la nature d’un mot et sa fonction.</w:t>
            </w:r>
          </w:p>
        </w:tc>
        <w:tc>
          <w:tcPr>
            <w:tcW w:w="1114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(A p 1)</w:t>
            </w:r>
          </w:p>
          <w:p w:rsidR="00C73CD1" w:rsidRPr="00886843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Analyser la nature et la fonction de mots en utilisant un vocabulaire approprié.</w:t>
            </w:r>
          </w:p>
        </w:tc>
        <w:tc>
          <w:tcPr>
            <w:tcW w:w="126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Manuels</w:t>
            </w:r>
          </w:p>
          <w:p w:rsidR="00C73CD1" w:rsidRPr="00886843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(5.1 p 7)</w:t>
            </w:r>
          </w:p>
          <w:p w:rsidR="00C73CD1" w:rsidRPr="00886843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Noter sur l’ardoise la nature et la fonction des mots d’une phrase.</w:t>
            </w:r>
          </w:p>
        </w:tc>
        <w:tc>
          <w:tcPr>
            <w:tcW w:w="2884" w:type="dxa"/>
          </w:tcPr>
          <w:p w:rsidR="00C73CD1" w:rsidRPr="00FF4FFD" w:rsidRDefault="00C73CD1" w:rsidP="00FF4FFD">
            <w:pPr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FF4FFD">
              <w:rPr>
                <w:rFonts w:ascii="Comic Sans MS" w:hAnsi="Comic Sans MS" w:cs="Comic Sans MS"/>
                <w:sz w:val="18"/>
                <w:szCs w:val="18"/>
                <w:u w:val="single"/>
              </w:rPr>
              <w:t>Nature et fonction</w:t>
            </w:r>
          </w:p>
          <w:p w:rsidR="00C73CD1" w:rsidRDefault="00C73CD1" w:rsidP="00913A78">
            <w:pPr>
              <w:pStyle w:val="ListParagraph"/>
              <w:numPr>
                <w:ilvl w:val="0"/>
                <w:numId w:val="2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Lors d’analyses de phrases, chercher à quelle classe grammaticale appartiennent les mots, expliquer ce qu’est la nature d’un mot.</w:t>
            </w:r>
          </w:p>
          <w:p w:rsidR="00C73CD1" w:rsidRDefault="00C73CD1" w:rsidP="00913A78">
            <w:pPr>
              <w:pStyle w:val="ListParagraph"/>
              <w:numPr>
                <w:ilvl w:val="0"/>
                <w:numId w:val="2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Chercher à quoi servent les mots, expliquer qu’il s’agit de la fonction.</w:t>
            </w:r>
          </w:p>
          <w:p w:rsidR="00C73CD1" w:rsidRPr="00F0516A" w:rsidRDefault="00C73CD1" w:rsidP="00913A78">
            <w:pPr>
              <w:pStyle w:val="ListParagraph"/>
              <w:numPr>
                <w:ilvl w:val="0"/>
                <w:numId w:val="2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Chercher la nature et la fonction de phrases.</w:t>
            </w:r>
          </w:p>
        </w:tc>
        <w:tc>
          <w:tcPr>
            <w:tcW w:w="2516" w:type="dxa"/>
          </w:tcPr>
          <w:p w:rsidR="00C73CD1" w:rsidRDefault="00C73CD1" w:rsidP="00913A78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Retrouver la nature et la fonction d’un mot.</w:t>
            </w:r>
          </w:p>
          <w:p w:rsidR="00C73CD1" w:rsidRPr="00A16467" w:rsidRDefault="00C73CD1" w:rsidP="00913A78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Connaître de plus en plus de natures et de fonctions de mots.</w:t>
            </w:r>
          </w:p>
        </w:tc>
        <w:tc>
          <w:tcPr>
            <w:tcW w:w="473" w:type="dxa"/>
          </w:tcPr>
          <w:p w:rsidR="00C73CD1" w:rsidRDefault="00C73CD1" w:rsidP="00913A78">
            <w:pPr>
              <w:rPr>
                <w:sz w:val="16"/>
                <w:szCs w:val="16"/>
              </w:rPr>
            </w:pPr>
          </w:p>
        </w:tc>
      </w:tr>
      <w:tr w:rsidR="00C73CD1">
        <w:trPr>
          <w:trHeight w:val="1596"/>
        </w:trPr>
        <w:tc>
          <w:tcPr>
            <w:tcW w:w="2950" w:type="dxa"/>
            <w:vMerge/>
          </w:tcPr>
          <w:p w:rsidR="00C73CD1" w:rsidRPr="00F20FE8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11</w:t>
            </w: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E8341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11</w:t>
            </w:r>
          </w:p>
          <w:p w:rsidR="00C73CD1" w:rsidRDefault="00C73CD1" w:rsidP="00E8341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E8341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E8341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E8341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E8341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E8341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E8341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Pr="003917D5" w:rsidRDefault="00C73CD1" w:rsidP="00E8341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3917D5">
              <w:rPr>
                <w:rFonts w:ascii="Comic Sans MS" w:hAnsi="Comic Sans MS" w:cs="Comic Sans MS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7.2.1</w:t>
            </w: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7.2.1</w:t>
            </w: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Pr="00E83416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 w:rsidRPr="00E83416">
              <w:rPr>
                <w:rFonts w:ascii="Comic Sans MS" w:hAnsi="Comic Sans MS" w:cs="Comic Sans MS"/>
                <w:sz w:val="16"/>
                <w:szCs w:val="16"/>
              </w:rPr>
              <w:t>7.2.2</w:t>
            </w:r>
          </w:p>
        </w:tc>
        <w:tc>
          <w:tcPr>
            <w:tcW w:w="2306" w:type="dxa"/>
          </w:tcPr>
          <w:p w:rsidR="00C73CD1" w:rsidRDefault="00C73CD1" w:rsidP="00522986">
            <w:pPr>
              <w:pStyle w:val="BodyText2"/>
              <w:numPr>
                <w:ilvl w:val="0"/>
                <w:numId w:val="1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7D5729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CM1</w:t>
            </w:r>
            <w:r>
              <w:rPr>
                <w:rFonts w:ascii="Comic Sans MS" w:hAnsi="Comic Sans MS" w:cs="Comic Sans MS"/>
                <w:sz w:val="18"/>
                <w:szCs w:val="18"/>
              </w:rPr>
              <w:t> : Distinguer selon leur nature les mots des classes déjà connues, ainsi que les déterminants démonstratifs, interrogatifs, les pronoms personnels, les pronoms relatifs, les adverbes, les négations.</w:t>
            </w:r>
          </w:p>
          <w:p w:rsidR="00C73CD1" w:rsidRDefault="00C73CD1" w:rsidP="00522986">
            <w:pPr>
              <w:pStyle w:val="BodyText2"/>
              <w:numPr>
                <w:ilvl w:val="0"/>
                <w:numId w:val="1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707CA7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CM2</w:t>
            </w:r>
            <w:r>
              <w:rPr>
                <w:rFonts w:ascii="Comic Sans MS" w:hAnsi="Comic Sans MS" w:cs="Comic Sans MS"/>
                <w:sz w:val="18"/>
                <w:szCs w:val="18"/>
              </w:rPr>
              <w:t> : Distinguer selon leur nature les mots des classes déjà connues, ainsi que les pronoms possessifs, démonstratifs, interrogatifs et relatifs, les mots de liaison, les prépositions</w:t>
            </w:r>
          </w:p>
          <w:p w:rsidR="00C73CD1" w:rsidRPr="007F6E54" w:rsidRDefault="00C73CD1" w:rsidP="00522986">
            <w:pPr>
              <w:pStyle w:val="BodyText2"/>
              <w:numPr>
                <w:ilvl w:val="0"/>
                <w:numId w:val="1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CM2 </w:t>
            </w:r>
            <w:r w:rsidRPr="00340A06">
              <w:rPr>
                <w:rFonts w:ascii="Comic Sans MS" w:hAnsi="Comic Sans MS" w:cs="Comic Sans MS"/>
                <w:sz w:val="18"/>
                <w:szCs w:val="18"/>
              </w:rPr>
              <w:t>: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Connaître la distinction entre article défini et article indéfini et en comprendre le sens ; reconnaître la forme élidée et les formes contractées de l’article défini.</w:t>
            </w:r>
          </w:p>
          <w:p w:rsidR="00C73CD1" w:rsidRPr="007F6E54" w:rsidRDefault="00C73CD1" w:rsidP="007D5729">
            <w:pPr>
              <w:pStyle w:val="BodyText2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114" w:type="dxa"/>
          </w:tcPr>
          <w:p w:rsidR="00C73CD1" w:rsidRDefault="00C73CD1" w:rsidP="0035387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35387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35387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35387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35387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35387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(A p 1)</w:t>
            </w:r>
          </w:p>
          <w:p w:rsidR="00C73CD1" w:rsidRPr="00886843" w:rsidRDefault="00C73CD1" w:rsidP="0035387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Analyser la nature de mots en utilisant un vocabulaire approprié.</w:t>
            </w:r>
          </w:p>
        </w:tc>
        <w:tc>
          <w:tcPr>
            <w:tcW w:w="126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(2.1 p 3)</w:t>
            </w: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Lire et comprendre les consignes.</w:t>
            </w: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(2.3 p 3)</w:t>
            </w:r>
          </w:p>
          <w:p w:rsidR="00C73CD1" w:rsidRPr="00886843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Lire des textes pour relever des mots ou groupes de mots.</w:t>
            </w:r>
          </w:p>
        </w:tc>
        <w:tc>
          <w:tcPr>
            <w:tcW w:w="108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067B76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(5.3 p 7)</w:t>
            </w: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Ecrire les noms et déterminants relevés dans un texte.</w:t>
            </w: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EF42FA">
            <w:pPr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(5.3 p 7)</w:t>
            </w:r>
          </w:p>
          <w:p w:rsidR="00C73CD1" w:rsidRPr="00886843" w:rsidRDefault="00C73CD1" w:rsidP="00353876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Ecrire un texte cohérent en utilisant les conjonctions de coordination</w:t>
            </w:r>
          </w:p>
        </w:tc>
        <w:tc>
          <w:tcPr>
            <w:tcW w:w="2884" w:type="dxa"/>
          </w:tcPr>
          <w:p w:rsidR="00C73CD1" w:rsidRPr="00340A06" w:rsidRDefault="00C73CD1" w:rsidP="00707CA7">
            <w:pPr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340A06">
              <w:rPr>
                <w:rFonts w:ascii="Comic Sans MS" w:hAnsi="Comic Sans MS" w:cs="Comic Sans MS"/>
                <w:sz w:val="18"/>
                <w:szCs w:val="18"/>
                <w:u w:val="single"/>
              </w:rPr>
              <w:t>Le nom</w:t>
            </w:r>
          </w:p>
          <w:p w:rsidR="00C73CD1" w:rsidRDefault="00C73CD1" w:rsidP="00522986">
            <w:pPr>
              <w:pStyle w:val="ListParagraph"/>
              <w:numPr>
                <w:ilvl w:val="0"/>
                <w:numId w:val="2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Lors d’une analyse de phrase, rappeler la différence entre un nom propre et un nom commun.</w:t>
            </w:r>
          </w:p>
          <w:p w:rsidR="00C73CD1" w:rsidRDefault="00C73CD1" w:rsidP="00522986">
            <w:pPr>
              <w:pStyle w:val="ListParagraph"/>
              <w:numPr>
                <w:ilvl w:val="0"/>
                <w:numId w:val="2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Identifier et relever des noms propres ou communs.</w:t>
            </w:r>
          </w:p>
          <w:p w:rsidR="00C73CD1" w:rsidRPr="00340A06" w:rsidRDefault="00C73CD1" w:rsidP="00340A06">
            <w:pPr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340A06">
              <w:rPr>
                <w:rFonts w:ascii="Comic Sans MS" w:hAnsi="Comic Sans MS" w:cs="Comic Sans MS"/>
                <w:sz w:val="18"/>
                <w:szCs w:val="18"/>
                <w:u w:val="single"/>
              </w:rPr>
              <w:t>Les déterminants</w:t>
            </w:r>
          </w:p>
          <w:p w:rsidR="00C73CD1" w:rsidRDefault="00C73CD1" w:rsidP="00340A06">
            <w:pPr>
              <w:pStyle w:val="ListParagraph"/>
              <w:numPr>
                <w:ilvl w:val="0"/>
                <w:numId w:val="5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Lors d’une analyse de phrase, redemander aux élèves ce qu’est un déterminant et à quoi il sert.</w:t>
            </w:r>
          </w:p>
          <w:p w:rsidR="00C73CD1" w:rsidRDefault="00C73CD1" w:rsidP="00333267">
            <w:pPr>
              <w:pStyle w:val="ListParagraph"/>
              <w:numPr>
                <w:ilvl w:val="0"/>
                <w:numId w:val="5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Dans un texte, relever tous les déterminants rencontrés et les classer. Distinguer les articles (défini et indéfini, articles élidés), les adjectifs possessifs, démonstratifs, indéfinis, numéraux, interrogatifs et exclamatifs.</w:t>
            </w:r>
          </w:p>
          <w:p w:rsidR="00C73CD1" w:rsidRDefault="00C73CD1" w:rsidP="00333267">
            <w:pPr>
              <w:pStyle w:val="ListParagraph"/>
              <w:numPr>
                <w:ilvl w:val="0"/>
                <w:numId w:val="5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Repérer dans un texte les différents types de déterminants.</w:t>
            </w:r>
          </w:p>
          <w:p w:rsidR="00C73CD1" w:rsidRPr="00333267" w:rsidRDefault="00C73CD1" w:rsidP="00333267">
            <w:pPr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333267">
              <w:rPr>
                <w:rFonts w:ascii="Comic Sans MS" w:hAnsi="Comic Sans MS" w:cs="Comic Sans MS"/>
                <w:sz w:val="18"/>
                <w:szCs w:val="18"/>
                <w:u w:val="single"/>
              </w:rPr>
              <w:t>Le groupe nominal</w:t>
            </w:r>
          </w:p>
          <w:p w:rsidR="00C73CD1" w:rsidRDefault="00C73CD1" w:rsidP="00333267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Rappel de ce qu’est un groupe nominal (minimal ou étendu), </w:t>
            </w:r>
          </w:p>
          <w:p w:rsidR="00C73CD1" w:rsidRDefault="00C73CD1" w:rsidP="00333267">
            <w:pPr>
              <w:pStyle w:val="ListParagraph"/>
              <w:numPr>
                <w:ilvl w:val="0"/>
                <w:numId w:val="6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Relever des groupes nominaux.</w:t>
            </w:r>
          </w:p>
          <w:p w:rsidR="00C73CD1" w:rsidRPr="00DA3B02" w:rsidRDefault="00C73CD1" w:rsidP="00DA3B02">
            <w:pPr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DA3B02">
              <w:rPr>
                <w:rFonts w:ascii="Comic Sans MS" w:hAnsi="Comic Sans MS" w:cs="Comic Sans MS"/>
                <w:sz w:val="18"/>
                <w:szCs w:val="18"/>
                <w:u w:val="single"/>
              </w:rPr>
              <w:t>Les conjonctions de coordination</w:t>
            </w:r>
          </w:p>
          <w:p w:rsidR="00C73CD1" w:rsidRDefault="00C73CD1" w:rsidP="00DA3B02">
            <w:pPr>
              <w:pStyle w:val="ListParagraph"/>
              <w:numPr>
                <w:ilvl w:val="0"/>
                <w:numId w:val="7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Etudier le rôle de ces petits mots dans des phrases.</w:t>
            </w:r>
          </w:p>
          <w:p w:rsidR="00C73CD1" w:rsidRPr="00DA3B02" w:rsidRDefault="00C73CD1" w:rsidP="00DA3B02">
            <w:pPr>
              <w:pStyle w:val="ListParagraph"/>
              <w:numPr>
                <w:ilvl w:val="0"/>
                <w:numId w:val="7"/>
              </w:numPr>
              <w:ind w:left="275" w:hanging="275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Reconnaître et utiliser des conjonctions de coordination.</w:t>
            </w:r>
          </w:p>
        </w:tc>
        <w:tc>
          <w:tcPr>
            <w:tcW w:w="2516" w:type="dxa"/>
          </w:tcPr>
          <w:p w:rsidR="00C73CD1" w:rsidRDefault="00C73CD1" w:rsidP="00913A78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Retrouver dans un texte, des noms propres et des noms communs.</w:t>
            </w:r>
          </w:p>
          <w:p w:rsidR="00C73CD1" w:rsidRDefault="00C73CD1" w:rsidP="00913A78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Retrouver dans un texte différents types de déterminants et les classer.</w:t>
            </w:r>
          </w:p>
          <w:p w:rsidR="00C73CD1" w:rsidRDefault="00C73CD1" w:rsidP="00913A78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Compléter des phrases avec des déterminants.</w:t>
            </w: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853429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Pr="00853429" w:rsidRDefault="00C73CD1" w:rsidP="00853429">
            <w:pPr>
              <w:pStyle w:val="ListParagraph"/>
              <w:numPr>
                <w:ilvl w:val="0"/>
                <w:numId w:val="1"/>
              </w:numPr>
              <w:ind w:left="226" w:hanging="226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Reconnaître et relever des groupes nominaux dans un texte.</w:t>
            </w:r>
          </w:p>
        </w:tc>
        <w:tc>
          <w:tcPr>
            <w:tcW w:w="473" w:type="dxa"/>
          </w:tcPr>
          <w:p w:rsidR="00C73CD1" w:rsidRDefault="00C73CD1" w:rsidP="00913A78">
            <w:pPr>
              <w:rPr>
                <w:sz w:val="16"/>
                <w:szCs w:val="16"/>
              </w:rPr>
            </w:pPr>
          </w:p>
        </w:tc>
      </w:tr>
      <w:tr w:rsidR="00C73CD1">
        <w:trPr>
          <w:trHeight w:val="1596"/>
        </w:trPr>
        <w:tc>
          <w:tcPr>
            <w:tcW w:w="2950" w:type="dxa"/>
            <w:vMerge/>
          </w:tcPr>
          <w:p w:rsidR="00C73CD1" w:rsidRPr="00F20FE8" w:rsidRDefault="00C73CD1" w:rsidP="00913A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54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Pr="004700AC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C73CD1" w:rsidRPr="004700AC" w:rsidRDefault="00C73CD1" w:rsidP="00913A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7.1.3</w:t>
            </w:r>
          </w:p>
        </w:tc>
        <w:tc>
          <w:tcPr>
            <w:tcW w:w="2306" w:type="dxa"/>
          </w:tcPr>
          <w:p w:rsidR="00C73CD1" w:rsidRPr="007F6E54" w:rsidRDefault="00C73CD1" w:rsidP="00913A78">
            <w:pPr>
              <w:pStyle w:val="BodyText2"/>
              <w:numPr>
                <w:ilvl w:val="0"/>
                <w:numId w:val="4"/>
              </w:numPr>
              <w:ind w:left="223" w:hanging="223"/>
              <w:rPr>
                <w:rFonts w:ascii="Comic Sans MS" w:hAnsi="Comic Sans MS" w:cs="Comic Sans MS"/>
                <w:sz w:val="18"/>
                <w:szCs w:val="18"/>
              </w:rPr>
            </w:pPr>
            <w:r w:rsidRPr="00FF4FFD">
              <w:rPr>
                <w:rFonts w:ascii="Comic Sans MS" w:hAnsi="Comic Sans MS" w:cs="Comic Sans MS"/>
                <w:i/>
                <w:iCs/>
                <w:sz w:val="18"/>
                <w:szCs w:val="18"/>
              </w:rPr>
              <w:t>CM2</w:t>
            </w:r>
            <w:r>
              <w:rPr>
                <w:rFonts w:ascii="Comic Sans MS" w:hAnsi="Comic Sans MS" w:cs="Comic Sans MS"/>
                <w:sz w:val="18"/>
                <w:szCs w:val="18"/>
              </w:rPr>
              <w:t> : Reconnaître les propositions indépendantes coordonnées, juxtaposées.</w:t>
            </w:r>
          </w:p>
        </w:tc>
        <w:tc>
          <w:tcPr>
            <w:tcW w:w="1114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Pr="00886843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260" w:type="dxa"/>
          </w:tcPr>
          <w:p w:rsidR="00C73CD1" w:rsidRPr="00886843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C73CD1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(5.3 p 7)</w:t>
            </w:r>
          </w:p>
          <w:p w:rsidR="00C73CD1" w:rsidRPr="00886843" w:rsidRDefault="00C73CD1" w:rsidP="00913A78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Ecrire la nature d’une proposition.</w:t>
            </w:r>
          </w:p>
        </w:tc>
        <w:tc>
          <w:tcPr>
            <w:tcW w:w="2884" w:type="dxa"/>
          </w:tcPr>
          <w:p w:rsidR="00C73CD1" w:rsidRPr="00E279A1" w:rsidRDefault="00C73CD1" w:rsidP="00E279A1">
            <w:pPr>
              <w:rPr>
                <w:rFonts w:ascii="Comic Sans MS" w:hAnsi="Comic Sans MS" w:cs="Comic Sans MS"/>
                <w:sz w:val="18"/>
                <w:szCs w:val="18"/>
                <w:u w:val="single"/>
              </w:rPr>
            </w:pPr>
            <w:r w:rsidRPr="00E279A1">
              <w:rPr>
                <w:rFonts w:ascii="Comic Sans MS" w:hAnsi="Comic Sans MS" w:cs="Comic Sans MS"/>
                <w:sz w:val="18"/>
                <w:szCs w:val="18"/>
                <w:u w:val="single"/>
              </w:rPr>
              <w:t>Les propositions coordonnées et juxtaposées</w:t>
            </w:r>
          </w:p>
          <w:p w:rsidR="00C73CD1" w:rsidRDefault="00C73CD1" w:rsidP="00913A78">
            <w:pPr>
              <w:pStyle w:val="ListParagraph"/>
              <w:numPr>
                <w:ilvl w:val="0"/>
                <w:numId w:val="2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Repérer les différentes propositions d’une phrase complexe et se demander comment ces propositions sont reliées.</w:t>
            </w:r>
          </w:p>
          <w:p w:rsidR="00C73CD1" w:rsidRDefault="00C73CD1" w:rsidP="00913A78">
            <w:pPr>
              <w:pStyle w:val="ListParagraph"/>
              <w:numPr>
                <w:ilvl w:val="0"/>
                <w:numId w:val="2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Comparer des phrases simples, des phrases complexes avec coordination et juxtaposition.</w:t>
            </w:r>
          </w:p>
          <w:p w:rsidR="00C73CD1" w:rsidRPr="00E83416" w:rsidRDefault="00C73CD1" w:rsidP="00E83416">
            <w:pPr>
              <w:pStyle w:val="ListParagraph"/>
              <w:numPr>
                <w:ilvl w:val="0"/>
                <w:numId w:val="2"/>
              </w:numPr>
              <w:ind w:left="275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Indiquer la nature des propositions d’une phrase complexe.</w:t>
            </w:r>
          </w:p>
        </w:tc>
        <w:tc>
          <w:tcPr>
            <w:tcW w:w="2516" w:type="dxa"/>
          </w:tcPr>
          <w:p w:rsidR="00C73CD1" w:rsidRDefault="00C73CD1" w:rsidP="00913A78">
            <w:pPr>
              <w:pStyle w:val="ListParagraph"/>
              <w:numPr>
                <w:ilvl w:val="0"/>
                <w:numId w:val="1"/>
              </w:numPr>
              <w:ind w:left="226" w:hanging="284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Objectif évalué en période 5, après étude de la subordination.</w:t>
            </w:r>
          </w:p>
        </w:tc>
        <w:tc>
          <w:tcPr>
            <w:tcW w:w="473" w:type="dxa"/>
          </w:tcPr>
          <w:p w:rsidR="00C73CD1" w:rsidRDefault="00C73CD1" w:rsidP="00913A78">
            <w:pPr>
              <w:rPr>
                <w:sz w:val="16"/>
                <w:szCs w:val="16"/>
              </w:rPr>
            </w:pPr>
          </w:p>
        </w:tc>
      </w:tr>
    </w:tbl>
    <w:p w:rsidR="00C73CD1" w:rsidRDefault="00C73CD1" w:rsidP="00522986">
      <w:pPr>
        <w:rPr>
          <w:sz w:val="16"/>
          <w:szCs w:val="16"/>
        </w:rPr>
      </w:pPr>
    </w:p>
    <w:sectPr w:rsidR="00C73CD1" w:rsidSect="002E5016">
      <w:headerReference w:type="default" r:id="rId7"/>
      <w:footerReference w:type="default" r:id="rId8"/>
      <w:pgSz w:w="16838" w:h="11906" w:orient="landscape" w:code="9"/>
      <w:pgMar w:top="567" w:right="454" w:bottom="567" w:left="45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D1" w:rsidRDefault="00C73CD1" w:rsidP="00522986">
      <w:r>
        <w:separator/>
      </w:r>
    </w:p>
  </w:endnote>
  <w:endnote w:type="continuationSeparator" w:id="1">
    <w:p w:rsidR="00C73CD1" w:rsidRDefault="00C73CD1" w:rsidP="0052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D1" w:rsidRDefault="00C73CD1" w:rsidP="00091FD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73CD1" w:rsidRDefault="00C73CD1" w:rsidP="000D1B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D1" w:rsidRDefault="00C73CD1" w:rsidP="00522986">
      <w:r>
        <w:separator/>
      </w:r>
    </w:p>
  </w:footnote>
  <w:footnote w:type="continuationSeparator" w:id="1">
    <w:p w:rsidR="00C73CD1" w:rsidRDefault="00C73CD1" w:rsidP="0052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68" w:type="dxa"/>
      <w:tblCellMar>
        <w:left w:w="70" w:type="dxa"/>
        <w:right w:w="70" w:type="dxa"/>
      </w:tblCellMar>
      <w:tblLook w:val="0000"/>
    </w:tblPr>
    <w:tblGrid>
      <w:gridCol w:w="5356"/>
      <w:gridCol w:w="5357"/>
      <w:gridCol w:w="5357"/>
    </w:tblGrid>
    <w:tr w:rsidR="00C73CD1">
      <w:trPr>
        <w:trHeight w:val="347"/>
      </w:trPr>
      <w:tc>
        <w:tcPr>
          <w:tcW w:w="5059" w:type="dxa"/>
          <w:vAlign w:val="center"/>
        </w:tcPr>
        <w:p w:rsidR="00C73CD1" w:rsidRDefault="00C73CD1">
          <w:pPr>
            <w:pStyle w:val="Header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>CIRCONSCRIPTION DE PERIGUEUX II</w:t>
          </w:r>
        </w:p>
      </w:tc>
      <w:tc>
        <w:tcPr>
          <w:tcW w:w="5059" w:type="dxa"/>
          <w:vAlign w:val="center"/>
        </w:tcPr>
        <w:p w:rsidR="00C73CD1" w:rsidRDefault="00C73CD1">
          <w:pPr>
            <w:pStyle w:val="Header"/>
            <w:jc w:val="center"/>
            <w:rPr>
              <w:rFonts w:ascii="Times" w:hAnsi="Times" w:cs="Times"/>
              <w:b/>
              <w:bCs/>
              <w:spacing w:val="20"/>
            </w:rPr>
          </w:pPr>
          <w:r>
            <w:rPr>
              <w:rFonts w:ascii="Times" w:hAnsi="Times" w:cs="Times"/>
              <w:b/>
              <w:bCs/>
              <w:spacing w:val="20"/>
            </w:rPr>
            <w:t>PROGRESSION DES APPRENTISSAGES</w:t>
          </w:r>
        </w:p>
      </w:tc>
      <w:tc>
        <w:tcPr>
          <w:tcW w:w="5059" w:type="dxa"/>
          <w:vAlign w:val="center"/>
        </w:tcPr>
        <w:p w:rsidR="00C73CD1" w:rsidRDefault="00C73CD1" w:rsidP="00524441">
          <w:pPr>
            <w:pStyle w:val="Header"/>
            <w:jc w:val="center"/>
            <w:rPr>
              <w:rFonts w:ascii="Times" w:hAnsi="Times" w:cs="Times"/>
              <w:sz w:val="20"/>
              <w:szCs w:val="20"/>
            </w:rPr>
          </w:pPr>
          <w:r>
            <w:rPr>
              <w:rFonts w:ascii="Times" w:hAnsi="Times" w:cs="Times"/>
              <w:sz w:val="20"/>
              <w:szCs w:val="20"/>
            </w:rPr>
            <w:t xml:space="preserve">                                                       septembre 2008</w:t>
          </w:r>
        </w:p>
      </w:tc>
    </w:tr>
  </w:tbl>
  <w:p w:rsidR="00C73CD1" w:rsidRDefault="00C73CD1">
    <w:pPr>
      <w:pStyle w:val="Header"/>
    </w:pPr>
  </w:p>
  <w:tbl>
    <w:tblPr>
      <w:tblW w:w="4873" w:type="pct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17"/>
      <w:gridCol w:w="4017"/>
      <w:gridCol w:w="4018"/>
      <w:gridCol w:w="3610"/>
    </w:tblGrid>
    <w:tr w:rsidR="00C73CD1">
      <w:trPr>
        <w:trHeight w:val="275"/>
      </w:trPr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73CD1" w:rsidRDefault="00C73CD1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Cycle : III</w:t>
          </w:r>
        </w:p>
      </w:tc>
      <w:tc>
        <w:tcPr>
          <w:tcW w:w="401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73CD1" w:rsidRDefault="00C73CD1" w:rsidP="00AE7C51">
          <w:pPr>
            <w:pStyle w:val="Header"/>
            <w:rPr>
              <w:rFonts w:ascii="Times" w:hAnsi="Times" w:cs="Times"/>
              <w:smallCaps/>
              <w:sz w:val="20"/>
              <w:szCs w:val="20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Classe : CM1/CM2</w:t>
          </w:r>
        </w:p>
      </w:tc>
      <w:tc>
        <w:tcPr>
          <w:tcW w:w="40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73CD1" w:rsidRDefault="00C73CD1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>Période  n°: 2</w:t>
          </w:r>
        </w:p>
      </w:tc>
      <w:tc>
        <w:tcPr>
          <w:tcW w:w="36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73CD1" w:rsidRDefault="00C73CD1" w:rsidP="00AE7C51">
          <w:pPr>
            <w:pStyle w:val="Header"/>
            <w:rPr>
              <w:rFonts w:ascii="Times" w:hAnsi="Times" w:cs="Times"/>
              <w:smallCaps/>
              <w:sz w:val="20"/>
              <w:szCs w:val="20"/>
              <w:lang w:val="nl-NL"/>
            </w:rPr>
          </w:pPr>
          <w:r>
            <w:rPr>
              <w:rFonts w:ascii="Times" w:hAnsi="Times" w:cs="Times"/>
              <w:smallCaps/>
              <w:sz w:val="20"/>
              <w:szCs w:val="20"/>
            </w:rPr>
            <w:t>Année</w:t>
          </w:r>
          <w:r>
            <w:rPr>
              <w:rFonts w:ascii="Times" w:hAnsi="Times" w:cs="Times"/>
              <w:smallCaps/>
              <w:sz w:val="20"/>
              <w:szCs w:val="20"/>
              <w:lang w:val="nl-NL"/>
            </w:rPr>
            <w:t xml:space="preserve"> scolaire : 2008 – 2009</w:t>
          </w:r>
        </w:p>
      </w:tc>
    </w:tr>
  </w:tbl>
  <w:p w:rsidR="00C73CD1" w:rsidRDefault="00C73CD1">
    <w:pPr>
      <w:pStyle w:val="Header"/>
      <w:rPr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1E8F"/>
    <w:multiLevelType w:val="hybridMultilevel"/>
    <w:tmpl w:val="23F6DA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496F80"/>
    <w:multiLevelType w:val="hybridMultilevel"/>
    <w:tmpl w:val="AE6E36C8"/>
    <w:lvl w:ilvl="0" w:tplc="040C000B">
      <w:start w:val="1"/>
      <w:numFmt w:val="bullet"/>
      <w:lvlText w:val=""/>
      <w:lvlJc w:val="left"/>
      <w:pPr>
        <w:ind w:left="65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9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1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5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97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19" w:hanging="360"/>
      </w:pPr>
      <w:rPr>
        <w:rFonts w:ascii="Wingdings" w:hAnsi="Wingdings" w:cs="Wingdings" w:hint="default"/>
      </w:rPr>
    </w:lvl>
  </w:abstractNum>
  <w:abstractNum w:abstractNumId="2">
    <w:nsid w:val="418261E3"/>
    <w:multiLevelType w:val="hybridMultilevel"/>
    <w:tmpl w:val="04EAFA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AB6228"/>
    <w:multiLevelType w:val="hybridMultilevel"/>
    <w:tmpl w:val="C9C2C9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E15A55"/>
    <w:multiLevelType w:val="hybridMultilevel"/>
    <w:tmpl w:val="0F987C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C480B5A"/>
    <w:multiLevelType w:val="hybridMultilevel"/>
    <w:tmpl w:val="3F1470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353117"/>
    <w:multiLevelType w:val="hybridMultilevel"/>
    <w:tmpl w:val="19424310"/>
    <w:lvl w:ilvl="0" w:tplc="040C000B">
      <w:start w:val="1"/>
      <w:numFmt w:val="bullet"/>
      <w:lvlText w:val=""/>
      <w:lvlJc w:val="left"/>
      <w:pPr>
        <w:ind w:left="65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9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1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5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97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1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986"/>
    <w:rsid w:val="000007F4"/>
    <w:rsid w:val="000134AF"/>
    <w:rsid w:val="00014698"/>
    <w:rsid w:val="0001611B"/>
    <w:rsid w:val="00017FA4"/>
    <w:rsid w:val="000234FB"/>
    <w:rsid w:val="00024E15"/>
    <w:rsid w:val="000265AC"/>
    <w:rsid w:val="00026BCA"/>
    <w:rsid w:val="000310E5"/>
    <w:rsid w:val="00037075"/>
    <w:rsid w:val="0004403C"/>
    <w:rsid w:val="000447CF"/>
    <w:rsid w:val="00047CA5"/>
    <w:rsid w:val="00067B76"/>
    <w:rsid w:val="00071A67"/>
    <w:rsid w:val="00072BC6"/>
    <w:rsid w:val="00073FE7"/>
    <w:rsid w:val="00081846"/>
    <w:rsid w:val="00085D86"/>
    <w:rsid w:val="00091FDE"/>
    <w:rsid w:val="000955B1"/>
    <w:rsid w:val="000A2452"/>
    <w:rsid w:val="000A2A31"/>
    <w:rsid w:val="000A6FC4"/>
    <w:rsid w:val="000B1AE9"/>
    <w:rsid w:val="000B759B"/>
    <w:rsid w:val="000C00C7"/>
    <w:rsid w:val="000C3A26"/>
    <w:rsid w:val="000C3F42"/>
    <w:rsid w:val="000D1B89"/>
    <w:rsid w:val="000D25C4"/>
    <w:rsid w:val="000D34BD"/>
    <w:rsid w:val="000D7260"/>
    <w:rsid w:val="000E36AD"/>
    <w:rsid w:val="000E5DA1"/>
    <w:rsid w:val="000E5FA0"/>
    <w:rsid w:val="000E6B16"/>
    <w:rsid w:val="000F1593"/>
    <w:rsid w:val="000F22CD"/>
    <w:rsid w:val="000F248A"/>
    <w:rsid w:val="000F515B"/>
    <w:rsid w:val="00110EA2"/>
    <w:rsid w:val="0012329E"/>
    <w:rsid w:val="001251BB"/>
    <w:rsid w:val="00125F37"/>
    <w:rsid w:val="0013156D"/>
    <w:rsid w:val="00131CDE"/>
    <w:rsid w:val="001336D7"/>
    <w:rsid w:val="001350BC"/>
    <w:rsid w:val="00143055"/>
    <w:rsid w:val="00146A31"/>
    <w:rsid w:val="00146F71"/>
    <w:rsid w:val="001553F3"/>
    <w:rsid w:val="00160B7C"/>
    <w:rsid w:val="00172AE3"/>
    <w:rsid w:val="0018175E"/>
    <w:rsid w:val="00185D97"/>
    <w:rsid w:val="00190B5B"/>
    <w:rsid w:val="0019466D"/>
    <w:rsid w:val="001A273C"/>
    <w:rsid w:val="001A328D"/>
    <w:rsid w:val="001B1BEE"/>
    <w:rsid w:val="001B3FC7"/>
    <w:rsid w:val="001B5ADC"/>
    <w:rsid w:val="001C06EB"/>
    <w:rsid w:val="001C23A6"/>
    <w:rsid w:val="001C2751"/>
    <w:rsid w:val="001D04B0"/>
    <w:rsid w:val="001D54BE"/>
    <w:rsid w:val="001E0325"/>
    <w:rsid w:val="001E0A44"/>
    <w:rsid w:val="001F31A1"/>
    <w:rsid w:val="001F62F0"/>
    <w:rsid w:val="002010D2"/>
    <w:rsid w:val="0020742C"/>
    <w:rsid w:val="0021121E"/>
    <w:rsid w:val="00212A0C"/>
    <w:rsid w:val="00214391"/>
    <w:rsid w:val="002160A6"/>
    <w:rsid w:val="002224AC"/>
    <w:rsid w:val="00225743"/>
    <w:rsid w:val="0022703C"/>
    <w:rsid w:val="002421E0"/>
    <w:rsid w:val="00242C09"/>
    <w:rsid w:val="0025355F"/>
    <w:rsid w:val="002535A8"/>
    <w:rsid w:val="0025474B"/>
    <w:rsid w:val="00265C23"/>
    <w:rsid w:val="0027169B"/>
    <w:rsid w:val="0027270F"/>
    <w:rsid w:val="0027479D"/>
    <w:rsid w:val="00275E09"/>
    <w:rsid w:val="0027778D"/>
    <w:rsid w:val="002A1C21"/>
    <w:rsid w:val="002B42CF"/>
    <w:rsid w:val="002B4686"/>
    <w:rsid w:val="002B4E68"/>
    <w:rsid w:val="002B7849"/>
    <w:rsid w:val="002C4798"/>
    <w:rsid w:val="002D6509"/>
    <w:rsid w:val="002E5016"/>
    <w:rsid w:val="002F4DCC"/>
    <w:rsid w:val="00303817"/>
    <w:rsid w:val="00307402"/>
    <w:rsid w:val="003124FF"/>
    <w:rsid w:val="00323F01"/>
    <w:rsid w:val="003257C3"/>
    <w:rsid w:val="00332221"/>
    <w:rsid w:val="00333267"/>
    <w:rsid w:val="00340A06"/>
    <w:rsid w:val="00340BB9"/>
    <w:rsid w:val="0034538F"/>
    <w:rsid w:val="00351C70"/>
    <w:rsid w:val="00353876"/>
    <w:rsid w:val="00355814"/>
    <w:rsid w:val="00364C08"/>
    <w:rsid w:val="00370645"/>
    <w:rsid w:val="00370CE8"/>
    <w:rsid w:val="0037622F"/>
    <w:rsid w:val="00381807"/>
    <w:rsid w:val="00384534"/>
    <w:rsid w:val="00384C2C"/>
    <w:rsid w:val="003917D5"/>
    <w:rsid w:val="00392A28"/>
    <w:rsid w:val="003A7469"/>
    <w:rsid w:val="003C136B"/>
    <w:rsid w:val="003D2F7D"/>
    <w:rsid w:val="003D2FE6"/>
    <w:rsid w:val="003D3A11"/>
    <w:rsid w:val="003D4798"/>
    <w:rsid w:val="003D68BA"/>
    <w:rsid w:val="003E2D53"/>
    <w:rsid w:val="003E2F69"/>
    <w:rsid w:val="003E3B66"/>
    <w:rsid w:val="003E5732"/>
    <w:rsid w:val="003F1158"/>
    <w:rsid w:val="003F491A"/>
    <w:rsid w:val="003F7597"/>
    <w:rsid w:val="003F792E"/>
    <w:rsid w:val="004012FC"/>
    <w:rsid w:val="00403715"/>
    <w:rsid w:val="00410515"/>
    <w:rsid w:val="00411BB1"/>
    <w:rsid w:val="004121F9"/>
    <w:rsid w:val="0041603E"/>
    <w:rsid w:val="00426088"/>
    <w:rsid w:val="00426412"/>
    <w:rsid w:val="0043756B"/>
    <w:rsid w:val="00443B62"/>
    <w:rsid w:val="00457368"/>
    <w:rsid w:val="00461D45"/>
    <w:rsid w:val="00466381"/>
    <w:rsid w:val="004700AC"/>
    <w:rsid w:val="00474E87"/>
    <w:rsid w:val="004768C4"/>
    <w:rsid w:val="004805B8"/>
    <w:rsid w:val="004835B5"/>
    <w:rsid w:val="00484FFF"/>
    <w:rsid w:val="00487358"/>
    <w:rsid w:val="00491C38"/>
    <w:rsid w:val="004A3F01"/>
    <w:rsid w:val="004A6BDF"/>
    <w:rsid w:val="004B6707"/>
    <w:rsid w:val="004C0553"/>
    <w:rsid w:val="004D5F23"/>
    <w:rsid w:val="004E731E"/>
    <w:rsid w:val="004F01E8"/>
    <w:rsid w:val="004F2788"/>
    <w:rsid w:val="004F5C2C"/>
    <w:rsid w:val="00510372"/>
    <w:rsid w:val="00510452"/>
    <w:rsid w:val="00522986"/>
    <w:rsid w:val="005235EC"/>
    <w:rsid w:val="00523B37"/>
    <w:rsid w:val="00524441"/>
    <w:rsid w:val="00530000"/>
    <w:rsid w:val="00531744"/>
    <w:rsid w:val="00532EE5"/>
    <w:rsid w:val="00535059"/>
    <w:rsid w:val="00554238"/>
    <w:rsid w:val="0056692C"/>
    <w:rsid w:val="00575AC6"/>
    <w:rsid w:val="005806A8"/>
    <w:rsid w:val="00582215"/>
    <w:rsid w:val="0058457C"/>
    <w:rsid w:val="00585ABC"/>
    <w:rsid w:val="00591EA9"/>
    <w:rsid w:val="0059556C"/>
    <w:rsid w:val="00596CD7"/>
    <w:rsid w:val="00597932"/>
    <w:rsid w:val="005A1A1E"/>
    <w:rsid w:val="005A2615"/>
    <w:rsid w:val="005A379D"/>
    <w:rsid w:val="005A4AB6"/>
    <w:rsid w:val="005B17E1"/>
    <w:rsid w:val="005C77BF"/>
    <w:rsid w:val="005C7A95"/>
    <w:rsid w:val="005C7B5D"/>
    <w:rsid w:val="005D06B3"/>
    <w:rsid w:val="005D289F"/>
    <w:rsid w:val="005D35DC"/>
    <w:rsid w:val="005D5941"/>
    <w:rsid w:val="005D7A14"/>
    <w:rsid w:val="005E0DBA"/>
    <w:rsid w:val="005E5613"/>
    <w:rsid w:val="005E7700"/>
    <w:rsid w:val="005F0247"/>
    <w:rsid w:val="005F03E7"/>
    <w:rsid w:val="005F3EF0"/>
    <w:rsid w:val="005F69A5"/>
    <w:rsid w:val="005F6E3C"/>
    <w:rsid w:val="00614976"/>
    <w:rsid w:val="00626567"/>
    <w:rsid w:val="006432A0"/>
    <w:rsid w:val="0064398B"/>
    <w:rsid w:val="00645475"/>
    <w:rsid w:val="00645BAA"/>
    <w:rsid w:val="00661583"/>
    <w:rsid w:val="00661D40"/>
    <w:rsid w:val="00671AC3"/>
    <w:rsid w:val="006836E1"/>
    <w:rsid w:val="006847CB"/>
    <w:rsid w:val="00692868"/>
    <w:rsid w:val="00692B68"/>
    <w:rsid w:val="0069392C"/>
    <w:rsid w:val="00693DFD"/>
    <w:rsid w:val="006A1DC0"/>
    <w:rsid w:val="006B0DFA"/>
    <w:rsid w:val="006B17CB"/>
    <w:rsid w:val="006B3F30"/>
    <w:rsid w:val="006B53ED"/>
    <w:rsid w:val="006B67F2"/>
    <w:rsid w:val="006C2DE8"/>
    <w:rsid w:val="006C4BB8"/>
    <w:rsid w:val="006C4EB3"/>
    <w:rsid w:val="006C6C7F"/>
    <w:rsid w:val="006D3791"/>
    <w:rsid w:val="006D3A92"/>
    <w:rsid w:val="006E68B6"/>
    <w:rsid w:val="006F1304"/>
    <w:rsid w:val="006F1375"/>
    <w:rsid w:val="00707CA7"/>
    <w:rsid w:val="0071590A"/>
    <w:rsid w:val="00720E0E"/>
    <w:rsid w:val="0072532A"/>
    <w:rsid w:val="00727DC6"/>
    <w:rsid w:val="00730FE6"/>
    <w:rsid w:val="00731A0E"/>
    <w:rsid w:val="00732D2B"/>
    <w:rsid w:val="00736B4C"/>
    <w:rsid w:val="00740DE7"/>
    <w:rsid w:val="00744FCC"/>
    <w:rsid w:val="007531BC"/>
    <w:rsid w:val="00754720"/>
    <w:rsid w:val="00774814"/>
    <w:rsid w:val="007760FD"/>
    <w:rsid w:val="007825F1"/>
    <w:rsid w:val="00784BA8"/>
    <w:rsid w:val="00786DE6"/>
    <w:rsid w:val="007A5957"/>
    <w:rsid w:val="007B06D3"/>
    <w:rsid w:val="007B1EFA"/>
    <w:rsid w:val="007B5767"/>
    <w:rsid w:val="007B6E1A"/>
    <w:rsid w:val="007C2384"/>
    <w:rsid w:val="007D0126"/>
    <w:rsid w:val="007D2BF4"/>
    <w:rsid w:val="007D5729"/>
    <w:rsid w:val="007D7FDF"/>
    <w:rsid w:val="007E2179"/>
    <w:rsid w:val="007E3CA5"/>
    <w:rsid w:val="007E6AA1"/>
    <w:rsid w:val="007E78AD"/>
    <w:rsid w:val="007F6E54"/>
    <w:rsid w:val="00814448"/>
    <w:rsid w:val="00817331"/>
    <w:rsid w:val="00827A74"/>
    <w:rsid w:val="00833649"/>
    <w:rsid w:val="008355D8"/>
    <w:rsid w:val="00844893"/>
    <w:rsid w:val="00845603"/>
    <w:rsid w:val="00853429"/>
    <w:rsid w:val="00864C26"/>
    <w:rsid w:val="00870B65"/>
    <w:rsid w:val="00886843"/>
    <w:rsid w:val="008920FF"/>
    <w:rsid w:val="00892E15"/>
    <w:rsid w:val="00896FD1"/>
    <w:rsid w:val="008A0E10"/>
    <w:rsid w:val="008A45C9"/>
    <w:rsid w:val="008B04BD"/>
    <w:rsid w:val="008C005F"/>
    <w:rsid w:val="008C1AF8"/>
    <w:rsid w:val="008C388B"/>
    <w:rsid w:val="008C6687"/>
    <w:rsid w:val="008D3AE0"/>
    <w:rsid w:val="008D4F34"/>
    <w:rsid w:val="008F402B"/>
    <w:rsid w:val="008F7A3D"/>
    <w:rsid w:val="00904F85"/>
    <w:rsid w:val="00913081"/>
    <w:rsid w:val="00913A78"/>
    <w:rsid w:val="009307DA"/>
    <w:rsid w:val="0093250A"/>
    <w:rsid w:val="0094027F"/>
    <w:rsid w:val="00942C96"/>
    <w:rsid w:val="0095426B"/>
    <w:rsid w:val="00954398"/>
    <w:rsid w:val="00965FFD"/>
    <w:rsid w:val="00967A10"/>
    <w:rsid w:val="00973937"/>
    <w:rsid w:val="009741BE"/>
    <w:rsid w:val="009825C0"/>
    <w:rsid w:val="009850F6"/>
    <w:rsid w:val="00990F4E"/>
    <w:rsid w:val="00991907"/>
    <w:rsid w:val="00992122"/>
    <w:rsid w:val="00995F44"/>
    <w:rsid w:val="009A44C5"/>
    <w:rsid w:val="009A4B9C"/>
    <w:rsid w:val="009B48EB"/>
    <w:rsid w:val="009C2617"/>
    <w:rsid w:val="009C50F4"/>
    <w:rsid w:val="009C6B75"/>
    <w:rsid w:val="009F1A79"/>
    <w:rsid w:val="009F248C"/>
    <w:rsid w:val="009F2B1F"/>
    <w:rsid w:val="009F6FF8"/>
    <w:rsid w:val="00A00662"/>
    <w:rsid w:val="00A031F7"/>
    <w:rsid w:val="00A068D4"/>
    <w:rsid w:val="00A06CD5"/>
    <w:rsid w:val="00A079AF"/>
    <w:rsid w:val="00A1222C"/>
    <w:rsid w:val="00A133D4"/>
    <w:rsid w:val="00A135FD"/>
    <w:rsid w:val="00A15C0F"/>
    <w:rsid w:val="00A16467"/>
    <w:rsid w:val="00A17C16"/>
    <w:rsid w:val="00A21ED0"/>
    <w:rsid w:val="00A27939"/>
    <w:rsid w:val="00A27EC8"/>
    <w:rsid w:val="00A341EF"/>
    <w:rsid w:val="00A357D3"/>
    <w:rsid w:val="00A43ADF"/>
    <w:rsid w:val="00A47A3E"/>
    <w:rsid w:val="00A51768"/>
    <w:rsid w:val="00A64DD1"/>
    <w:rsid w:val="00A7291A"/>
    <w:rsid w:val="00A739EE"/>
    <w:rsid w:val="00A82F40"/>
    <w:rsid w:val="00A95252"/>
    <w:rsid w:val="00A97C39"/>
    <w:rsid w:val="00AA34C5"/>
    <w:rsid w:val="00AA658F"/>
    <w:rsid w:val="00AA6B8C"/>
    <w:rsid w:val="00AA7098"/>
    <w:rsid w:val="00AA75C4"/>
    <w:rsid w:val="00AB52E2"/>
    <w:rsid w:val="00AC26B9"/>
    <w:rsid w:val="00AC4109"/>
    <w:rsid w:val="00AC4BB2"/>
    <w:rsid w:val="00AC6B61"/>
    <w:rsid w:val="00AE0AC7"/>
    <w:rsid w:val="00AE4946"/>
    <w:rsid w:val="00AE7C51"/>
    <w:rsid w:val="00AF0131"/>
    <w:rsid w:val="00AF4E54"/>
    <w:rsid w:val="00B00B09"/>
    <w:rsid w:val="00B00D04"/>
    <w:rsid w:val="00B027E7"/>
    <w:rsid w:val="00B0638A"/>
    <w:rsid w:val="00B144FB"/>
    <w:rsid w:val="00B1704B"/>
    <w:rsid w:val="00B22AB0"/>
    <w:rsid w:val="00B23EF2"/>
    <w:rsid w:val="00B30CF6"/>
    <w:rsid w:val="00B374B3"/>
    <w:rsid w:val="00B43304"/>
    <w:rsid w:val="00B54674"/>
    <w:rsid w:val="00B54E47"/>
    <w:rsid w:val="00B608CA"/>
    <w:rsid w:val="00B6358F"/>
    <w:rsid w:val="00B66A41"/>
    <w:rsid w:val="00B670E6"/>
    <w:rsid w:val="00B74E3C"/>
    <w:rsid w:val="00B756FC"/>
    <w:rsid w:val="00B84908"/>
    <w:rsid w:val="00B86CB7"/>
    <w:rsid w:val="00B87958"/>
    <w:rsid w:val="00B909A2"/>
    <w:rsid w:val="00B90B5F"/>
    <w:rsid w:val="00B94339"/>
    <w:rsid w:val="00B95D13"/>
    <w:rsid w:val="00B9708D"/>
    <w:rsid w:val="00BA6A2E"/>
    <w:rsid w:val="00BB1B7D"/>
    <w:rsid w:val="00BB3285"/>
    <w:rsid w:val="00BB39EA"/>
    <w:rsid w:val="00BB4790"/>
    <w:rsid w:val="00BC1BA8"/>
    <w:rsid w:val="00BC377C"/>
    <w:rsid w:val="00BC4CB7"/>
    <w:rsid w:val="00BC6BF8"/>
    <w:rsid w:val="00BE2241"/>
    <w:rsid w:val="00BE4A47"/>
    <w:rsid w:val="00BE4E21"/>
    <w:rsid w:val="00BE57A1"/>
    <w:rsid w:val="00BE72EF"/>
    <w:rsid w:val="00BF0D30"/>
    <w:rsid w:val="00C07E4F"/>
    <w:rsid w:val="00C12863"/>
    <w:rsid w:val="00C177EE"/>
    <w:rsid w:val="00C24663"/>
    <w:rsid w:val="00C253EE"/>
    <w:rsid w:val="00C26CDE"/>
    <w:rsid w:val="00C3091E"/>
    <w:rsid w:val="00C34B53"/>
    <w:rsid w:val="00C405FC"/>
    <w:rsid w:val="00C44D3D"/>
    <w:rsid w:val="00C47969"/>
    <w:rsid w:val="00C51BA4"/>
    <w:rsid w:val="00C56A62"/>
    <w:rsid w:val="00C57F56"/>
    <w:rsid w:val="00C61EF3"/>
    <w:rsid w:val="00C62E2F"/>
    <w:rsid w:val="00C72A9F"/>
    <w:rsid w:val="00C73CD1"/>
    <w:rsid w:val="00C73E33"/>
    <w:rsid w:val="00C74F95"/>
    <w:rsid w:val="00C82576"/>
    <w:rsid w:val="00C83F52"/>
    <w:rsid w:val="00C87146"/>
    <w:rsid w:val="00C96375"/>
    <w:rsid w:val="00CA0074"/>
    <w:rsid w:val="00CA2ADD"/>
    <w:rsid w:val="00CA2F3B"/>
    <w:rsid w:val="00CA7C2C"/>
    <w:rsid w:val="00CB305B"/>
    <w:rsid w:val="00CC5ABB"/>
    <w:rsid w:val="00CC6354"/>
    <w:rsid w:val="00CC7B52"/>
    <w:rsid w:val="00CD114B"/>
    <w:rsid w:val="00CD7B91"/>
    <w:rsid w:val="00CE3A11"/>
    <w:rsid w:val="00CE602F"/>
    <w:rsid w:val="00CF327B"/>
    <w:rsid w:val="00D02410"/>
    <w:rsid w:val="00D039CE"/>
    <w:rsid w:val="00D146ED"/>
    <w:rsid w:val="00D1489B"/>
    <w:rsid w:val="00D15033"/>
    <w:rsid w:val="00D17B00"/>
    <w:rsid w:val="00D30FA4"/>
    <w:rsid w:val="00D41B9B"/>
    <w:rsid w:val="00D42BE1"/>
    <w:rsid w:val="00D47396"/>
    <w:rsid w:val="00D50875"/>
    <w:rsid w:val="00D532AA"/>
    <w:rsid w:val="00D56D19"/>
    <w:rsid w:val="00D57F35"/>
    <w:rsid w:val="00D60629"/>
    <w:rsid w:val="00D633F8"/>
    <w:rsid w:val="00D81CAE"/>
    <w:rsid w:val="00D840D8"/>
    <w:rsid w:val="00D914BD"/>
    <w:rsid w:val="00DA29F4"/>
    <w:rsid w:val="00DA3B02"/>
    <w:rsid w:val="00DA5EAE"/>
    <w:rsid w:val="00DB275A"/>
    <w:rsid w:val="00DC03C1"/>
    <w:rsid w:val="00DC21C1"/>
    <w:rsid w:val="00DC4001"/>
    <w:rsid w:val="00DC4988"/>
    <w:rsid w:val="00DD1606"/>
    <w:rsid w:val="00DD6755"/>
    <w:rsid w:val="00DE63B0"/>
    <w:rsid w:val="00DE75DF"/>
    <w:rsid w:val="00DF3F73"/>
    <w:rsid w:val="00E03916"/>
    <w:rsid w:val="00E04294"/>
    <w:rsid w:val="00E05C9B"/>
    <w:rsid w:val="00E109AD"/>
    <w:rsid w:val="00E129C4"/>
    <w:rsid w:val="00E16330"/>
    <w:rsid w:val="00E24397"/>
    <w:rsid w:val="00E24EE6"/>
    <w:rsid w:val="00E2602B"/>
    <w:rsid w:val="00E275FD"/>
    <w:rsid w:val="00E279A1"/>
    <w:rsid w:val="00E362A3"/>
    <w:rsid w:val="00E40E36"/>
    <w:rsid w:val="00E46E8B"/>
    <w:rsid w:val="00E55F61"/>
    <w:rsid w:val="00E75AE3"/>
    <w:rsid w:val="00E771FB"/>
    <w:rsid w:val="00E83416"/>
    <w:rsid w:val="00E90DE0"/>
    <w:rsid w:val="00E93639"/>
    <w:rsid w:val="00E9394B"/>
    <w:rsid w:val="00E952CF"/>
    <w:rsid w:val="00E977E0"/>
    <w:rsid w:val="00EB3564"/>
    <w:rsid w:val="00EB5233"/>
    <w:rsid w:val="00EC66A8"/>
    <w:rsid w:val="00EE0766"/>
    <w:rsid w:val="00EE5709"/>
    <w:rsid w:val="00EE5770"/>
    <w:rsid w:val="00EF12BD"/>
    <w:rsid w:val="00EF42FA"/>
    <w:rsid w:val="00F01F20"/>
    <w:rsid w:val="00F0516A"/>
    <w:rsid w:val="00F06118"/>
    <w:rsid w:val="00F06C83"/>
    <w:rsid w:val="00F20FE8"/>
    <w:rsid w:val="00F258B6"/>
    <w:rsid w:val="00F33A0D"/>
    <w:rsid w:val="00F357D8"/>
    <w:rsid w:val="00F3634D"/>
    <w:rsid w:val="00F37FB9"/>
    <w:rsid w:val="00F41B20"/>
    <w:rsid w:val="00F43610"/>
    <w:rsid w:val="00F46269"/>
    <w:rsid w:val="00F51F9A"/>
    <w:rsid w:val="00F6185A"/>
    <w:rsid w:val="00F659BF"/>
    <w:rsid w:val="00F6626B"/>
    <w:rsid w:val="00F6676B"/>
    <w:rsid w:val="00F71222"/>
    <w:rsid w:val="00F759B5"/>
    <w:rsid w:val="00F85D63"/>
    <w:rsid w:val="00F95E07"/>
    <w:rsid w:val="00F96054"/>
    <w:rsid w:val="00F966CB"/>
    <w:rsid w:val="00F974AA"/>
    <w:rsid w:val="00FA220C"/>
    <w:rsid w:val="00FA315A"/>
    <w:rsid w:val="00FB241B"/>
    <w:rsid w:val="00FB4791"/>
    <w:rsid w:val="00FB7905"/>
    <w:rsid w:val="00FC4871"/>
    <w:rsid w:val="00FC49DE"/>
    <w:rsid w:val="00FD232E"/>
    <w:rsid w:val="00FE58CE"/>
    <w:rsid w:val="00FE5CDC"/>
    <w:rsid w:val="00FE628A"/>
    <w:rsid w:val="00FE69AD"/>
    <w:rsid w:val="00FF3B51"/>
    <w:rsid w:val="00F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2986"/>
    <w:pPr>
      <w:keepNext/>
      <w:jc w:val="center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2986"/>
    <w:pPr>
      <w:keepNext/>
      <w:jc w:val="center"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2986"/>
    <w:pPr>
      <w:keepNext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2986"/>
    <w:pPr>
      <w:keepNext/>
      <w:outlineLvl w:val="4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2986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22986"/>
    <w:rPr>
      <w:rFonts w:ascii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22986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22986"/>
    <w:rPr>
      <w:rFonts w:ascii="Times New Roman" w:hAnsi="Times New Roman" w:cs="Times New Roman"/>
      <w:i/>
      <w:i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5229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2986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5229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986"/>
    <w:rPr>
      <w:rFonts w:ascii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522986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rsid w:val="00522986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2986"/>
    <w:rPr>
      <w:rFonts w:ascii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uiPriority w:val="99"/>
    <w:rsid w:val="000D1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627</Words>
  <Characters>3451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 DISCIPLINAIRE : ETUDE DE LA LANGUE -  GRAMMAIRE</dc:title>
  <dc:subject/>
  <dc:creator> </dc:creator>
  <cp:keywords/>
  <dc:description/>
  <cp:lastModifiedBy>IEN-Périgueux 2</cp:lastModifiedBy>
  <cp:revision>3</cp:revision>
  <dcterms:created xsi:type="dcterms:W3CDTF">2009-04-30T06:40:00Z</dcterms:created>
  <dcterms:modified xsi:type="dcterms:W3CDTF">2009-06-10T09:02:00Z</dcterms:modified>
</cp:coreProperties>
</file>