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4A" w:rsidRDefault="0005574A" w:rsidP="003F3F69">
      <w:pPr>
        <w:pStyle w:val="Checklist1"/>
        <w:tabs>
          <w:tab w:val="clear" w:pos="720"/>
        </w:tabs>
        <w:ind w:left="284" w:firstLine="0"/>
        <w:jc w:val="center"/>
        <w:rPr>
          <w:rFonts w:asciiTheme="minorHAnsi" w:hAnsiTheme="minorHAnsi" w:cs="Arial"/>
          <w:b/>
          <w:sz w:val="36"/>
          <w:szCs w:val="36"/>
          <w:lang w:val="fr-FR"/>
        </w:rPr>
      </w:pPr>
      <w:r>
        <w:rPr>
          <w:rFonts w:asciiTheme="minorHAnsi" w:hAnsiTheme="minorHAnsi" w:cs="Arial"/>
          <w:b/>
          <w:noProof/>
          <w:sz w:val="36"/>
          <w:szCs w:val="36"/>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840105</wp:posOffset>
                </wp:positionH>
                <wp:positionV relativeFrom="paragraph">
                  <wp:posOffset>276860</wp:posOffset>
                </wp:positionV>
                <wp:extent cx="5353050" cy="733425"/>
                <wp:effectExtent l="38100" t="38100" r="38100" b="47625"/>
                <wp:wrapNone/>
                <wp:docPr id="2" name="Rectangle 2"/>
                <wp:cNvGraphicFramePr/>
                <a:graphic xmlns:a="http://schemas.openxmlformats.org/drawingml/2006/main">
                  <a:graphicData uri="http://schemas.microsoft.com/office/word/2010/wordprocessingShape">
                    <wps:wsp>
                      <wps:cNvSpPr/>
                      <wps:spPr>
                        <a:xfrm>
                          <a:off x="0" y="0"/>
                          <a:ext cx="5353050" cy="733425"/>
                        </a:xfrm>
                        <a:prstGeom prst="rect">
                          <a:avLst/>
                        </a:prstGeom>
                        <a:noFill/>
                        <a:ln w="69850" cmpd="tri">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7DA69" id="Rectangle 2" o:spid="_x0000_s1026" style="position:absolute;margin-left:66.15pt;margin-top:21.8pt;width:421.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" filled="f" strokecolor="#c00000" strokeweight="5.5pt">
                <v:stroke linestyle="thickBetweenThin"/>
              </v:rect>
            </w:pict>
          </mc:Fallback>
        </mc:AlternateContent>
      </w:r>
    </w:p>
    <w:p w:rsidR="0005574A" w:rsidRDefault="0005574A" w:rsidP="003F3F69">
      <w:pPr>
        <w:pStyle w:val="Checklist1"/>
        <w:tabs>
          <w:tab w:val="clear" w:pos="720"/>
        </w:tabs>
        <w:ind w:left="284" w:firstLine="0"/>
        <w:jc w:val="center"/>
        <w:rPr>
          <w:rFonts w:asciiTheme="minorHAnsi" w:hAnsiTheme="minorHAnsi" w:cs="Arial"/>
          <w:b/>
          <w:sz w:val="36"/>
          <w:szCs w:val="36"/>
          <w:lang w:val="fr-FR"/>
        </w:rPr>
      </w:pPr>
    </w:p>
    <w:p w:rsidR="003F3F69" w:rsidRPr="0005574A" w:rsidRDefault="003F3F69" w:rsidP="003F3F69">
      <w:pPr>
        <w:pStyle w:val="Checklist1"/>
        <w:tabs>
          <w:tab w:val="clear" w:pos="720"/>
        </w:tabs>
        <w:ind w:left="284" w:firstLine="0"/>
        <w:jc w:val="center"/>
        <w:rPr>
          <w:rFonts w:asciiTheme="minorHAnsi" w:hAnsiTheme="minorHAnsi" w:cs="Arial"/>
          <w:b/>
          <w:sz w:val="36"/>
          <w:szCs w:val="36"/>
          <w:lang w:val="fr-FR"/>
        </w:rPr>
      </w:pPr>
      <w:r w:rsidRPr="0005574A">
        <w:rPr>
          <w:rFonts w:asciiTheme="minorHAnsi" w:hAnsiTheme="minorHAnsi" w:cs="Arial"/>
          <w:b/>
          <w:sz w:val="36"/>
          <w:szCs w:val="36"/>
          <w:lang w:val="fr-FR"/>
        </w:rPr>
        <w:t>INFORMATIONS A CONSERVER PAR LA FAMILLE</w:t>
      </w:r>
    </w:p>
    <w:p w:rsidR="003F3F69" w:rsidRPr="0005574A" w:rsidRDefault="003F3F69" w:rsidP="003F3F69">
      <w:pPr>
        <w:pStyle w:val="Checklist1"/>
        <w:tabs>
          <w:tab w:val="clear" w:pos="720"/>
        </w:tabs>
        <w:ind w:left="284" w:firstLine="0"/>
        <w:rPr>
          <w:rFonts w:asciiTheme="minorHAnsi" w:hAnsiTheme="minorHAnsi" w:cs="Arial"/>
          <w:sz w:val="36"/>
          <w:szCs w:val="36"/>
          <w:lang w:val="fr-FR"/>
        </w:rPr>
      </w:pPr>
    </w:p>
    <w:p w:rsidR="003F3F69" w:rsidRDefault="003F3F69" w:rsidP="003F3F69">
      <w:pPr>
        <w:pStyle w:val="Checklist1"/>
        <w:tabs>
          <w:tab w:val="clear" w:pos="720"/>
        </w:tabs>
        <w:ind w:hanging="436"/>
        <w:jc w:val="both"/>
        <w:rPr>
          <w:rFonts w:asciiTheme="minorHAnsi" w:hAnsiTheme="minorHAnsi" w:cs="Arial"/>
          <w:sz w:val="22"/>
          <w:szCs w:val="22"/>
          <w:lang w:val="fr-FR"/>
        </w:rPr>
      </w:pPr>
    </w:p>
    <w:p w:rsidR="009B66A2" w:rsidRDefault="009B66A2" w:rsidP="0005574A">
      <w:pPr>
        <w:pStyle w:val="Checklist1"/>
        <w:ind w:hanging="436"/>
        <w:rPr>
          <w:rFonts w:asciiTheme="minorHAnsi" w:hAnsiTheme="minorHAnsi" w:cs="Arial"/>
          <w:sz w:val="22"/>
          <w:szCs w:val="22"/>
          <w:lang w:val="fr-FR"/>
        </w:rPr>
      </w:pPr>
    </w:p>
    <w:p w:rsidR="009B66A2" w:rsidRDefault="009B66A2" w:rsidP="0005574A">
      <w:pPr>
        <w:pStyle w:val="Checklist1"/>
        <w:ind w:hanging="436"/>
        <w:rPr>
          <w:rFonts w:asciiTheme="minorHAnsi" w:hAnsiTheme="minorHAnsi" w:cs="Arial"/>
          <w:sz w:val="22"/>
          <w:szCs w:val="22"/>
          <w:lang w:val="fr-FR"/>
        </w:rPr>
      </w:pPr>
      <w:r>
        <w:rPr>
          <w:rFonts w:asciiTheme="minorHAnsi" w:hAnsiTheme="minorHAnsi" w:cs="Arial"/>
          <w:noProof/>
          <w:sz w:val="22"/>
          <w:szCs w:val="22"/>
          <w:lang w:val="fr-FR" w:eastAsia="fr-FR" w:bidi="ar-SA"/>
        </w:rPr>
        <w:drawing>
          <wp:anchor distT="0" distB="0" distL="114300" distR="114300" simplePos="0" relativeHeight="251656704" behindDoc="1" locked="0" layoutInCell="1" allowOverlap="1" wp14:anchorId="10430CFC" wp14:editId="7755DF9C">
            <wp:simplePos x="0" y="0"/>
            <wp:positionH relativeFrom="column">
              <wp:posOffset>154305</wp:posOffset>
            </wp:positionH>
            <wp:positionV relativeFrom="paragraph">
              <wp:posOffset>10160</wp:posOffset>
            </wp:positionV>
            <wp:extent cx="1028700" cy="1028700"/>
            <wp:effectExtent l="0" t="0" r="0" b="0"/>
            <wp:wrapTight wrapText="bothSides">
              <wp:wrapPolygon edited="0">
                <wp:start x="8000" y="0"/>
                <wp:lineTo x="5200" y="1600"/>
                <wp:lineTo x="800" y="5600"/>
                <wp:lineTo x="400" y="8800"/>
                <wp:lineTo x="400" y="14800"/>
                <wp:lineTo x="5600" y="20000"/>
                <wp:lineTo x="8400" y="21200"/>
                <wp:lineTo x="12800" y="21200"/>
                <wp:lineTo x="15200" y="20000"/>
                <wp:lineTo x="20800" y="14400"/>
                <wp:lineTo x="20800" y="6000"/>
                <wp:lineTo x="15600" y="1600"/>
                <wp:lineTo x="13200" y="0"/>
                <wp:lineTo x="800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lo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9B66A2" w:rsidRPr="009B66A2" w:rsidRDefault="009B66A2" w:rsidP="0005574A">
      <w:pPr>
        <w:pStyle w:val="Checklist1"/>
        <w:ind w:hanging="436"/>
        <w:rPr>
          <w:rFonts w:asciiTheme="minorHAnsi" w:hAnsiTheme="minorHAnsi" w:cs="Arial"/>
          <w:b/>
          <w:sz w:val="22"/>
          <w:szCs w:val="22"/>
          <w:lang w:val="fr-FR"/>
        </w:rPr>
      </w:pPr>
      <w:r w:rsidRPr="009B66A2">
        <w:rPr>
          <w:rFonts w:asciiTheme="minorHAnsi" w:hAnsiTheme="minorHAnsi" w:cs="Arial"/>
          <w:b/>
          <w:color w:val="C00000"/>
          <w:sz w:val="22"/>
          <w:szCs w:val="22"/>
          <w:lang w:val="fr-FR"/>
        </w:rPr>
        <w:t>HORAIRES D’OUVERTURE DU BUREAU DE LA GESTIONNAIRE </w:t>
      </w:r>
      <w:r w:rsidRPr="009B66A2">
        <w:rPr>
          <w:rFonts w:asciiTheme="minorHAnsi" w:hAnsiTheme="minorHAnsi" w:cs="Arial"/>
          <w:b/>
          <w:sz w:val="22"/>
          <w:szCs w:val="22"/>
          <w:lang w:val="fr-FR"/>
        </w:rPr>
        <w:t>:</w:t>
      </w:r>
    </w:p>
    <w:p w:rsidR="009B66A2" w:rsidRDefault="009B66A2" w:rsidP="0005574A">
      <w:pPr>
        <w:pStyle w:val="Checklist1"/>
        <w:ind w:hanging="436"/>
        <w:rPr>
          <w:rFonts w:asciiTheme="minorHAnsi" w:hAnsiTheme="minorHAnsi" w:cs="Arial"/>
          <w:sz w:val="22"/>
          <w:szCs w:val="22"/>
          <w:lang w:val="fr-FR"/>
        </w:rPr>
      </w:pPr>
    </w:p>
    <w:p w:rsidR="009B66A2" w:rsidRDefault="0005574A" w:rsidP="009B66A2">
      <w:pPr>
        <w:pStyle w:val="Checklist1"/>
        <w:tabs>
          <w:tab w:val="clear" w:pos="720"/>
        </w:tabs>
        <w:ind w:left="1418" w:firstLine="0"/>
        <w:rPr>
          <w:rFonts w:asciiTheme="minorHAnsi" w:hAnsiTheme="minorHAnsi" w:cs="Arial"/>
          <w:sz w:val="22"/>
          <w:szCs w:val="22"/>
          <w:lang w:val="fr-FR"/>
        </w:rPr>
      </w:pPr>
      <w:r w:rsidRPr="0005574A">
        <w:rPr>
          <w:rFonts w:asciiTheme="minorHAnsi" w:hAnsiTheme="minorHAnsi" w:cs="Arial"/>
          <w:sz w:val="22"/>
          <w:szCs w:val="22"/>
          <w:lang w:val="fr-FR"/>
        </w:rPr>
        <w:t>Le bureau de Madame HAMM SMA</w:t>
      </w:r>
      <w:r w:rsidR="009B66A2">
        <w:rPr>
          <w:rFonts w:asciiTheme="minorHAnsi" w:hAnsiTheme="minorHAnsi" w:cs="Arial"/>
          <w:sz w:val="22"/>
          <w:szCs w:val="22"/>
          <w:lang w:val="fr-FR"/>
        </w:rPr>
        <w:t>ER, gestionnaire, est ouvert le</w:t>
      </w:r>
      <w:r w:rsidRPr="0005574A">
        <w:rPr>
          <w:rFonts w:asciiTheme="minorHAnsi" w:hAnsiTheme="minorHAnsi" w:cs="Arial"/>
          <w:sz w:val="22"/>
          <w:szCs w:val="22"/>
          <w:lang w:val="fr-FR"/>
        </w:rPr>
        <w:t xml:space="preserve"> lundi, mardi, jeudi et vendredi de 9h00 à 12h45 et de 13h45 à 17h30. </w:t>
      </w:r>
    </w:p>
    <w:p w:rsidR="009B66A2" w:rsidRDefault="009B66A2" w:rsidP="0005574A">
      <w:pPr>
        <w:pStyle w:val="Checklist1"/>
        <w:ind w:hanging="436"/>
        <w:rPr>
          <w:rFonts w:asciiTheme="minorHAnsi" w:hAnsiTheme="minorHAnsi" w:cs="Arial"/>
          <w:sz w:val="22"/>
          <w:szCs w:val="22"/>
          <w:lang w:val="fr-FR"/>
        </w:rPr>
      </w:pPr>
    </w:p>
    <w:p w:rsidR="0005574A" w:rsidRDefault="0005574A" w:rsidP="009B66A2">
      <w:pPr>
        <w:pStyle w:val="Checklist1"/>
        <w:tabs>
          <w:tab w:val="clear" w:pos="720"/>
        </w:tabs>
        <w:ind w:left="0" w:firstLine="0"/>
        <w:jc w:val="both"/>
        <w:rPr>
          <w:rFonts w:asciiTheme="minorHAnsi" w:hAnsiTheme="minorHAnsi" w:cs="Arial"/>
          <w:sz w:val="22"/>
          <w:szCs w:val="22"/>
          <w:lang w:val="fr-FR"/>
        </w:rPr>
      </w:pPr>
    </w:p>
    <w:p w:rsidR="0005574A" w:rsidRPr="0034154A" w:rsidRDefault="0005574A" w:rsidP="003F3F69">
      <w:pPr>
        <w:pStyle w:val="Checklist1"/>
        <w:tabs>
          <w:tab w:val="clear" w:pos="720"/>
        </w:tabs>
        <w:ind w:hanging="436"/>
        <w:jc w:val="both"/>
        <w:rPr>
          <w:rFonts w:asciiTheme="minorHAnsi" w:hAnsiTheme="minorHAnsi" w:cs="Arial"/>
          <w:sz w:val="22"/>
          <w:szCs w:val="22"/>
          <w:lang w:val="fr-FR"/>
        </w:rPr>
      </w:pPr>
    </w:p>
    <w:p w:rsidR="009B66A2" w:rsidRDefault="003F3F69" w:rsidP="003F3F69">
      <w:pPr>
        <w:pStyle w:val="Checklist1"/>
        <w:numPr>
          <w:ilvl w:val="0"/>
          <w:numId w:val="2"/>
        </w:numPr>
        <w:ind w:left="567" w:hanging="283"/>
        <w:rPr>
          <w:rFonts w:asciiTheme="minorHAnsi" w:hAnsiTheme="minorHAnsi" w:cs="Arial"/>
          <w:b/>
          <w:sz w:val="22"/>
          <w:szCs w:val="22"/>
          <w:u w:val="single"/>
          <w:lang w:val="fr-FR"/>
        </w:rPr>
      </w:pPr>
      <w:r w:rsidRPr="0034154A">
        <w:rPr>
          <w:rFonts w:asciiTheme="minorHAnsi" w:hAnsiTheme="minorHAnsi" w:cs="Arial"/>
          <w:b/>
          <w:color w:val="990033"/>
          <w:sz w:val="22"/>
          <w:szCs w:val="22"/>
          <w:u w:val="single"/>
          <w:lang w:val="fr-FR"/>
        </w:rPr>
        <w:t xml:space="preserve">LA DEMI-PENSION </w:t>
      </w:r>
      <w:r w:rsidRPr="0034154A">
        <w:rPr>
          <w:rFonts w:asciiTheme="minorHAnsi" w:hAnsiTheme="minorHAnsi" w:cs="Arial"/>
          <w:b/>
          <w:sz w:val="22"/>
          <w:szCs w:val="22"/>
          <w:u w:val="single"/>
          <w:lang w:val="fr-FR"/>
        </w:rPr>
        <w:t xml:space="preserve">   </w:t>
      </w:r>
    </w:p>
    <w:p w:rsidR="003F3F69" w:rsidRPr="0034154A" w:rsidRDefault="003F3F69" w:rsidP="009B66A2">
      <w:pPr>
        <w:pStyle w:val="Checklist1"/>
        <w:tabs>
          <w:tab w:val="clear" w:pos="720"/>
        </w:tabs>
        <w:ind w:left="284" w:firstLine="0"/>
        <w:rPr>
          <w:rFonts w:asciiTheme="minorHAnsi" w:hAnsiTheme="minorHAnsi" w:cs="Arial"/>
          <w:b/>
          <w:sz w:val="22"/>
          <w:szCs w:val="22"/>
          <w:u w:val="single"/>
          <w:lang w:val="fr-FR"/>
        </w:rPr>
      </w:pPr>
      <w:r w:rsidRPr="0034154A">
        <w:rPr>
          <w:rFonts w:asciiTheme="minorHAnsi" w:hAnsiTheme="minorHAnsi" w:cs="Arial"/>
          <w:b/>
          <w:sz w:val="22"/>
          <w:szCs w:val="22"/>
          <w:u w:val="single"/>
          <w:lang w:val="fr-FR"/>
        </w:rPr>
        <w:t xml:space="preserve">        </w:t>
      </w:r>
    </w:p>
    <w:p w:rsidR="003F3F69" w:rsidRDefault="003F3F69" w:rsidP="003F3F69">
      <w:pPr>
        <w:pStyle w:val="Checklist1"/>
        <w:tabs>
          <w:tab w:val="clear" w:pos="720"/>
        </w:tabs>
        <w:ind w:left="284" w:hanging="10"/>
        <w:rPr>
          <w:rFonts w:asciiTheme="minorHAnsi" w:hAnsiTheme="minorHAnsi" w:cs="Arial"/>
          <w:i/>
          <w:sz w:val="22"/>
          <w:szCs w:val="22"/>
          <w:lang w:val="fr-FR"/>
        </w:rPr>
      </w:pPr>
      <w:r w:rsidRPr="0034154A">
        <w:rPr>
          <w:rFonts w:asciiTheme="minorHAnsi" w:hAnsiTheme="minorHAnsi" w:cs="Arial"/>
          <w:i/>
          <w:sz w:val="22"/>
          <w:szCs w:val="22"/>
          <w:lang w:val="fr-FR"/>
        </w:rPr>
        <w:t>Conformément aux dispositions de la loi n°2004-809 du 13 août 2004, et du décr</w:t>
      </w:r>
      <w:r>
        <w:rPr>
          <w:rFonts w:asciiTheme="minorHAnsi" w:hAnsiTheme="minorHAnsi" w:cs="Arial"/>
          <w:i/>
          <w:sz w:val="22"/>
          <w:szCs w:val="22"/>
          <w:lang w:val="fr-FR"/>
        </w:rPr>
        <w:t xml:space="preserve">et 2006-753 du 29 juin 2006, il </w:t>
      </w:r>
      <w:r w:rsidRPr="0034154A">
        <w:rPr>
          <w:rFonts w:asciiTheme="minorHAnsi" w:hAnsiTheme="minorHAnsi" w:cs="Arial"/>
          <w:i/>
          <w:sz w:val="22"/>
          <w:szCs w:val="22"/>
          <w:lang w:val="fr-FR"/>
        </w:rPr>
        <w:t>appartient au Conseil Départemental de fixer les tarifs de restauration dans les collèges.</w:t>
      </w:r>
    </w:p>
    <w:p w:rsidR="009B66A2" w:rsidRPr="0034154A" w:rsidRDefault="009B66A2" w:rsidP="003F3F69">
      <w:pPr>
        <w:pStyle w:val="Checklist1"/>
        <w:tabs>
          <w:tab w:val="clear" w:pos="720"/>
        </w:tabs>
        <w:ind w:left="284" w:hanging="10"/>
        <w:rPr>
          <w:rFonts w:asciiTheme="minorHAnsi" w:hAnsiTheme="minorHAnsi" w:cs="Arial"/>
          <w:i/>
          <w:sz w:val="22"/>
          <w:szCs w:val="22"/>
          <w:lang w:val="fr-FR"/>
        </w:rPr>
      </w:pPr>
    </w:p>
    <w:p w:rsidR="003F3F69" w:rsidRPr="0034154A" w:rsidRDefault="003F3F69" w:rsidP="003F3F69">
      <w:pPr>
        <w:pStyle w:val="Checklist1"/>
        <w:ind w:left="284" w:firstLine="0"/>
        <w:jc w:val="both"/>
        <w:rPr>
          <w:rFonts w:asciiTheme="minorHAnsi" w:hAnsiTheme="minorHAnsi" w:cs="Arial"/>
          <w:sz w:val="22"/>
          <w:szCs w:val="22"/>
          <w:lang w:val="fr-FR"/>
        </w:rPr>
      </w:pPr>
      <w:r w:rsidRPr="0034154A">
        <w:rPr>
          <w:rFonts w:asciiTheme="minorHAnsi" w:hAnsiTheme="minorHAnsi" w:cs="Arial"/>
          <w:b/>
          <w:sz w:val="22"/>
          <w:szCs w:val="22"/>
          <w:lang w:val="fr-FR"/>
        </w:rPr>
        <w:t>La restauration scolaire est un service</w:t>
      </w:r>
      <w:r w:rsidRPr="0034154A">
        <w:rPr>
          <w:rFonts w:asciiTheme="minorHAnsi" w:hAnsiTheme="minorHAnsi" w:cs="Arial"/>
          <w:sz w:val="22"/>
          <w:szCs w:val="22"/>
          <w:lang w:val="fr-FR"/>
        </w:rPr>
        <w:t xml:space="preserve"> </w:t>
      </w:r>
      <w:r w:rsidR="009B66A2">
        <w:rPr>
          <w:rFonts w:asciiTheme="minorHAnsi" w:hAnsiTheme="minorHAnsi" w:cs="Arial"/>
          <w:sz w:val="22"/>
          <w:szCs w:val="22"/>
          <w:lang w:val="fr-FR"/>
        </w:rPr>
        <w:t>proposé aux familles, ouvert le</w:t>
      </w:r>
      <w:r w:rsidRPr="0034154A">
        <w:rPr>
          <w:rFonts w:asciiTheme="minorHAnsi" w:hAnsiTheme="minorHAnsi" w:cs="Arial"/>
          <w:sz w:val="22"/>
          <w:szCs w:val="22"/>
          <w:lang w:val="fr-FR"/>
        </w:rPr>
        <w:t xml:space="preserve"> lundi, mardi, jeudi et vendredi. Le règlement intérieur de celui-ci se trouve sur le site du collège.</w:t>
      </w:r>
    </w:p>
    <w:p w:rsidR="009B66A2" w:rsidRDefault="009B66A2" w:rsidP="003F3F69">
      <w:pPr>
        <w:pStyle w:val="Checklist1"/>
        <w:ind w:left="284" w:firstLine="0"/>
        <w:jc w:val="both"/>
        <w:rPr>
          <w:rFonts w:asciiTheme="minorHAnsi" w:hAnsiTheme="minorHAnsi" w:cs="Arial"/>
          <w:b/>
          <w:sz w:val="22"/>
          <w:szCs w:val="22"/>
          <w:lang w:val="fr-FR"/>
        </w:rPr>
      </w:pPr>
    </w:p>
    <w:p w:rsidR="003F3F69" w:rsidRPr="0034154A" w:rsidRDefault="003F3F69" w:rsidP="003F3F69">
      <w:pPr>
        <w:pStyle w:val="Checklist1"/>
        <w:ind w:left="284" w:firstLine="0"/>
        <w:jc w:val="both"/>
        <w:rPr>
          <w:rFonts w:asciiTheme="minorHAnsi" w:hAnsiTheme="minorHAnsi" w:cs="Arial"/>
          <w:sz w:val="22"/>
          <w:szCs w:val="22"/>
          <w:lang w:val="fr-FR"/>
        </w:rPr>
      </w:pPr>
      <w:r w:rsidRPr="0034154A">
        <w:rPr>
          <w:rFonts w:asciiTheme="minorHAnsi" w:hAnsiTheme="minorHAnsi" w:cs="Arial"/>
          <w:b/>
          <w:sz w:val="22"/>
          <w:szCs w:val="22"/>
          <w:lang w:val="fr-FR"/>
        </w:rPr>
        <w:t>L’inscription à la demi-pension est valable pour l’année scolaire entière</w:t>
      </w:r>
      <w:r w:rsidRPr="0034154A">
        <w:rPr>
          <w:rFonts w:asciiTheme="minorHAnsi" w:hAnsiTheme="minorHAnsi" w:cs="Arial"/>
          <w:sz w:val="22"/>
          <w:szCs w:val="22"/>
          <w:lang w:val="fr-FR"/>
        </w:rPr>
        <w:t>, mais un changement de régime peut être consenti, à titre exceptionnel, sur demande écrite des responsables légaux avant la fin de chaque trimestre. Tout trimestre commencé est dû.</w:t>
      </w:r>
    </w:p>
    <w:p w:rsidR="009B66A2" w:rsidRDefault="009B66A2" w:rsidP="003F3F69">
      <w:pPr>
        <w:pStyle w:val="Checklist1"/>
        <w:ind w:left="284" w:firstLine="0"/>
        <w:jc w:val="both"/>
        <w:rPr>
          <w:rFonts w:asciiTheme="minorHAnsi" w:hAnsiTheme="minorHAnsi" w:cs="Arial"/>
          <w:b/>
          <w:sz w:val="22"/>
          <w:szCs w:val="22"/>
          <w:lang w:val="fr-FR"/>
        </w:rPr>
      </w:pPr>
    </w:p>
    <w:p w:rsidR="003F3F69" w:rsidRDefault="003F3F69" w:rsidP="003F3F69">
      <w:pPr>
        <w:pStyle w:val="Checklist1"/>
        <w:ind w:left="284" w:firstLine="0"/>
        <w:jc w:val="both"/>
        <w:rPr>
          <w:rFonts w:asciiTheme="minorHAnsi" w:hAnsiTheme="minorHAnsi" w:cs="Arial"/>
          <w:sz w:val="22"/>
          <w:szCs w:val="22"/>
          <w:lang w:val="fr-FR"/>
        </w:rPr>
      </w:pPr>
      <w:r w:rsidRPr="0034154A">
        <w:rPr>
          <w:rFonts w:asciiTheme="minorHAnsi" w:hAnsiTheme="minorHAnsi" w:cs="Arial"/>
          <w:b/>
          <w:sz w:val="22"/>
          <w:szCs w:val="22"/>
          <w:lang w:val="fr-FR"/>
        </w:rPr>
        <w:t xml:space="preserve">Les factures seront directement remises à vos enfants (et envoyées par mail si vous avez donné votre adresse). </w:t>
      </w:r>
      <w:r w:rsidRPr="0034154A">
        <w:rPr>
          <w:rFonts w:asciiTheme="minorHAnsi" w:hAnsiTheme="minorHAnsi" w:cs="Arial"/>
          <w:sz w:val="22"/>
          <w:szCs w:val="22"/>
          <w:lang w:val="fr-FR"/>
        </w:rPr>
        <w:t>Le paiement de la demi-pension est trimestriel et payable :</w:t>
      </w:r>
    </w:p>
    <w:p w:rsidR="009B66A2" w:rsidRPr="0034154A" w:rsidRDefault="009B66A2" w:rsidP="003F3F69">
      <w:pPr>
        <w:pStyle w:val="Checklist1"/>
        <w:ind w:left="284" w:firstLine="0"/>
        <w:jc w:val="both"/>
        <w:rPr>
          <w:rFonts w:asciiTheme="minorHAnsi" w:hAnsiTheme="minorHAnsi" w:cs="Arial"/>
          <w:sz w:val="22"/>
          <w:szCs w:val="22"/>
          <w:lang w:val="fr-FR"/>
        </w:rPr>
      </w:pPr>
    </w:p>
    <w:p w:rsidR="003F3F69" w:rsidRPr="0034154A" w:rsidRDefault="003F3F69" w:rsidP="003F3F69">
      <w:pPr>
        <w:pStyle w:val="Checklist1"/>
        <w:numPr>
          <w:ilvl w:val="0"/>
          <w:numId w:val="1"/>
        </w:numPr>
        <w:tabs>
          <w:tab w:val="num" w:pos="720"/>
        </w:tabs>
        <w:ind w:hanging="436"/>
        <w:jc w:val="both"/>
        <w:rPr>
          <w:rFonts w:asciiTheme="minorHAnsi" w:hAnsiTheme="minorHAnsi" w:cs="Arial"/>
          <w:sz w:val="22"/>
          <w:szCs w:val="22"/>
          <w:u w:val="single"/>
          <w:lang w:val="fr-FR"/>
        </w:rPr>
      </w:pPr>
      <w:r w:rsidRPr="0034154A">
        <w:rPr>
          <w:rFonts w:asciiTheme="minorHAnsi" w:hAnsiTheme="minorHAnsi" w:cs="Arial"/>
          <w:sz w:val="22"/>
          <w:szCs w:val="22"/>
          <w:u w:val="single"/>
          <w:lang w:val="fr-FR"/>
        </w:rPr>
        <w:t xml:space="preserve">En priorité par prélèvement automatique (voir fiche d’information ci-jointe) en remplissant le mandat SEPA et en joignant </w:t>
      </w:r>
      <w:r w:rsidRPr="0034154A">
        <w:rPr>
          <w:rFonts w:asciiTheme="minorHAnsi" w:hAnsiTheme="minorHAnsi" w:cs="Arial"/>
          <w:b/>
          <w:sz w:val="22"/>
          <w:szCs w:val="22"/>
          <w:u w:val="single"/>
          <w:lang w:val="fr-FR"/>
        </w:rPr>
        <w:t>obligatoirement</w:t>
      </w:r>
      <w:r w:rsidRPr="0034154A">
        <w:rPr>
          <w:rFonts w:asciiTheme="minorHAnsi" w:hAnsiTheme="minorHAnsi" w:cs="Arial"/>
          <w:sz w:val="22"/>
          <w:szCs w:val="22"/>
          <w:u w:val="single"/>
          <w:lang w:val="fr-FR"/>
        </w:rPr>
        <w:t xml:space="preserve"> 2 RIB. </w:t>
      </w:r>
    </w:p>
    <w:p w:rsidR="003F3F69" w:rsidRPr="0034154A" w:rsidRDefault="003F3F69" w:rsidP="003F3F69">
      <w:pPr>
        <w:pStyle w:val="Checklist1"/>
        <w:numPr>
          <w:ilvl w:val="0"/>
          <w:numId w:val="1"/>
        </w:numPr>
        <w:tabs>
          <w:tab w:val="num" w:pos="720"/>
        </w:tabs>
        <w:ind w:hanging="436"/>
        <w:jc w:val="both"/>
        <w:rPr>
          <w:rFonts w:asciiTheme="minorHAnsi" w:hAnsiTheme="minorHAnsi" w:cs="Arial"/>
          <w:sz w:val="22"/>
          <w:szCs w:val="22"/>
          <w:lang w:val="fr-FR"/>
        </w:rPr>
      </w:pPr>
      <w:r w:rsidRPr="0034154A">
        <w:rPr>
          <w:rFonts w:asciiTheme="minorHAnsi" w:hAnsiTheme="minorHAnsi" w:cs="Arial"/>
          <w:sz w:val="22"/>
          <w:szCs w:val="22"/>
          <w:lang w:val="fr-FR"/>
        </w:rPr>
        <w:t>Par chèque à l’ordre du « collège Emile COMBES » et à remettre exclusivement au collège (tout chèque envoyé à l’agence comptable sera automatiquement retourné au collège)</w:t>
      </w:r>
    </w:p>
    <w:p w:rsidR="003F3F69" w:rsidRPr="0034154A" w:rsidRDefault="003F3F69" w:rsidP="003F3F69">
      <w:pPr>
        <w:pStyle w:val="Checklist1"/>
        <w:numPr>
          <w:ilvl w:val="0"/>
          <w:numId w:val="1"/>
        </w:numPr>
        <w:tabs>
          <w:tab w:val="num" w:pos="720"/>
        </w:tabs>
        <w:ind w:hanging="436"/>
        <w:jc w:val="both"/>
        <w:rPr>
          <w:rFonts w:asciiTheme="minorHAnsi" w:hAnsiTheme="minorHAnsi" w:cs="Arial"/>
          <w:sz w:val="22"/>
          <w:szCs w:val="22"/>
          <w:lang w:val="fr-FR"/>
        </w:rPr>
      </w:pPr>
      <w:r w:rsidRPr="0034154A">
        <w:rPr>
          <w:rFonts w:asciiTheme="minorHAnsi" w:hAnsiTheme="minorHAnsi" w:cs="Arial"/>
          <w:sz w:val="22"/>
          <w:szCs w:val="22"/>
          <w:lang w:val="fr-FR"/>
        </w:rPr>
        <w:t>En espèces directement auprès de la gestionnaire,</w:t>
      </w:r>
    </w:p>
    <w:p w:rsidR="003F3F69" w:rsidRPr="0034154A" w:rsidRDefault="003F3F69" w:rsidP="003F3F69">
      <w:pPr>
        <w:pStyle w:val="Checklist1"/>
        <w:numPr>
          <w:ilvl w:val="0"/>
          <w:numId w:val="1"/>
        </w:numPr>
        <w:tabs>
          <w:tab w:val="num" w:pos="720"/>
        </w:tabs>
        <w:ind w:hanging="436"/>
        <w:jc w:val="both"/>
        <w:rPr>
          <w:rFonts w:asciiTheme="minorHAnsi" w:hAnsiTheme="minorHAnsi" w:cs="Arial"/>
          <w:sz w:val="22"/>
          <w:szCs w:val="22"/>
          <w:lang w:val="fr-FR"/>
        </w:rPr>
      </w:pPr>
      <w:r w:rsidRPr="0034154A">
        <w:rPr>
          <w:rFonts w:asciiTheme="minorHAnsi" w:hAnsiTheme="minorHAnsi" w:cs="Arial"/>
          <w:sz w:val="22"/>
          <w:szCs w:val="22"/>
          <w:lang w:val="fr-FR"/>
        </w:rPr>
        <w:t>Par le paiement en ligne disponible sur l’application télé services de l’éducation nationale (vos codes d’accès vous seront remis à la rentrée)</w:t>
      </w:r>
    </w:p>
    <w:p w:rsidR="009B66A2" w:rsidRDefault="009B66A2" w:rsidP="003F3F69">
      <w:pPr>
        <w:pStyle w:val="Checklist1"/>
        <w:tabs>
          <w:tab w:val="clear" w:pos="720"/>
          <w:tab w:val="num" w:pos="284"/>
        </w:tabs>
        <w:ind w:left="284" w:firstLine="0"/>
        <w:jc w:val="both"/>
        <w:rPr>
          <w:rFonts w:asciiTheme="minorHAnsi" w:hAnsiTheme="minorHAnsi" w:cs="Arial"/>
          <w:b/>
          <w:sz w:val="22"/>
          <w:szCs w:val="22"/>
          <w:lang w:val="fr-FR"/>
        </w:rPr>
      </w:pPr>
    </w:p>
    <w:p w:rsidR="003F3F69" w:rsidRPr="0034154A" w:rsidRDefault="003F3F69" w:rsidP="003F3F69">
      <w:pPr>
        <w:pStyle w:val="Checklist1"/>
        <w:tabs>
          <w:tab w:val="clear" w:pos="720"/>
          <w:tab w:val="num" w:pos="284"/>
        </w:tabs>
        <w:ind w:left="284" w:firstLine="0"/>
        <w:jc w:val="both"/>
        <w:rPr>
          <w:rFonts w:asciiTheme="minorHAnsi" w:hAnsiTheme="minorHAnsi" w:cs="Arial"/>
          <w:sz w:val="22"/>
          <w:szCs w:val="22"/>
          <w:lang w:val="fr-FR"/>
        </w:rPr>
      </w:pPr>
      <w:r w:rsidRPr="0034154A">
        <w:rPr>
          <w:rFonts w:asciiTheme="minorHAnsi" w:hAnsiTheme="minorHAnsi" w:cs="Arial"/>
          <w:b/>
          <w:sz w:val="22"/>
          <w:szCs w:val="22"/>
          <w:lang w:val="fr-FR"/>
        </w:rPr>
        <w:t>Les tarifs estimés pour 202</w:t>
      </w:r>
      <w:r>
        <w:rPr>
          <w:rFonts w:asciiTheme="minorHAnsi" w:hAnsiTheme="minorHAnsi" w:cs="Arial"/>
          <w:b/>
          <w:sz w:val="22"/>
          <w:szCs w:val="22"/>
          <w:lang w:val="fr-FR"/>
        </w:rPr>
        <w:t>1</w:t>
      </w:r>
      <w:r w:rsidRPr="0034154A">
        <w:rPr>
          <w:rFonts w:asciiTheme="minorHAnsi" w:hAnsiTheme="minorHAnsi" w:cs="Arial"/>
          <w:b/>
          <w:sz w:val="22"/>
          <w:szCs w:val="22"/>
          <w:lang w:val="fr-FR"/>
        </w:rPr>
        <w:t>-202</w:t>
      </w:r>
      <w:r>
        <w:rPr>
          <w:rFonts w:asciiTheme="minorHAnsi" w:hAnsiTheme="minorHAnsi" w:cs="Arial"/>
          <w:b/>
          <w:sz w:val="22"/>
          <w:szCs w:val="22"/>
          <w:lang w:val="fr-FR"/>
        </w:rPr>
        <w:t>2</w:t>
      </w:r>
      <w:r w:rsidRPr="0034154A">
        <w:rPr>
          <w:rFonts w:asciiTheme="minorHAnsi" w:hAnsiTheme="minorHAnsi" w:cs="Arial"/>
          <w:b/>
          <w:sz w:val="22"/>
          <w:szCs w:val="22"/>
          <w:lang w:val="fr-FR"/>
        </w:rPr>
        <w:t xml:space="preserve"> sont les suivants (hors déduction des bourses pour les familles bénéficiaires</w:t>
      </w:r>
      <w:r>
        <w:rPr>
          <w:rFonts w:asciiTheme="minorHAnsi" w:hAnsiTheme="minorHAnsi" w:cs="Arial"/>
          <w:b/>
          <w:sz w:val="22"/>
          <w:szCs w:val="22"/>
          <w:lang w:val="fr-FR"/>
        </w:rPr>
        <w:t>)</w:t>
      </w:r>
      <w:r w:rsidRPr="0034154A">
        <w:rPr>
          <w:rFonts w:asciiTheme="minorHAnsi" w:hAnsiTheme="minorHAnsi" w:cs="Arial"/>
          <w:b/>
          <w:sz w:val="22"/>
          <w:szCs w:val="22"/>
          <w:lang w:val="fr-FR"/>
        </w:rPr>
        <w:t xml:space="preserve">. </w:t>
      </w:r>
      <w:r w:rsidRPr="0034154A">
        <w:rPr>
          <w:rFonts w:asciiTheme="minorHAnsi" w:hAnsiTheme="minorHAnsi" w:cs="Arial"/>
          <w:sz w:val="22"/>
          <w:szCs w:val="22"/>
          <w:lang w:val="fr-FR"/>
        </w:rPr>
        <w:t>Le repas coûte 2,9</w:t>
      </w:r>
      <w:r>
        <w:rPr>
          <w:rFonts w:asciiTheme="minorHAnsi" w:hAnsiTheme="minorHAnsi" w:cs="Arial"/>
          <w:sz w:val="22"/>
          <w:szCs w:val="22"/>
          <w:lang w:val="fr-FR"/>
        </w:rPr>
        <w:t>2</w:t>
      </w:r>
      <w:r w:rsidRPr="0034154A">
        <w:rPr>
          <w:rFonts w:asciiTheme="minorHAnsi" w:hAnsiTheme="minorHAnsi" w:cs="Arial"/>
          <w:sz w:val="22"/>
          <w:szCs w:val="22"/>
          <w:lang w:val="fr-FR"/>
        </w:rPr>
        <w:t>€ sauf augmentation au 1</w:t>
      </w:r>
      <w:r w:rsidRPr="0034154A">
        <w:rPr>
          <w:rFonts w:asciiTheme="minorHAnsi" w:hAnsiTheme="minorHAnsi" w:cs="Arial"/>
          <w:sz w:val="22"/>
          <w:szCs w:val="22"/>
          <w:vertAlign w:val="superscript"/>
          <w:lang w:val="fr-FR"/>
        </w:rPr>
        <w:t>er</w:t>
      </w:r>
      <w:r w:rsidRPr="0034154A">
        <w:rPr>
          <w:rFonts w:asciiTheme="minorHAnsi" w:hAnsiTheme="minorHAnsi" w:cs="Arial"/>
          <w:sz w:val="22"/>
          <w:szCs w:val="22"/>
          <w:lang w:val="fr-FR"/>
        </w:rPr>
        <w:t xml:space="preserve"> janvier 202</w:t>
      </w:r>
      <w:r>
        <w:rPr>
          <w:rFonts w:asciiTheme="minorHAnsi" w:hAnsiTheme="minorHAnsi" w:cs="Arial"/>
          <w:sz w:val="22"/>
          <w:szCs w:val="22"/>
          <w:lang w:val="fr-FR"/>
        </w:rPr>
        <w:t>2</w:t>
      </w:r>
      <w:r w:rsidRPr="0034154A">
        <w:rPr>
          <w:rFonts w:asciiTheme="minorHAnsi" w:hAnsiTheme="minorHAnsi" w:cs="Arial"/>
          <w:sz w:val="22"/>
          <w:szCs w:val="22"/>
          <w:lang w:val="fr-FR"/>
        </w:rPr>
        <w:t xml:space="preserve"> par le Conseil Départemental :</w:t>
      </w:r>
    </w:p>
    <w:p w:rsidR="003F3F69" w:rsidRPr="0034154A" w:rsidRDefault="003F3F69" w:rsidP="003F3F69">
      <w:pPr>
        <w:pStyle w:val="Checklist1"/>
        <w:tabs>
          <w:tab w:val="clear" w:pos="720"/>
          <w:tab w:val="num" w:pos="284"/>
        </w:tabs>
        <w:ind w:left="284" w:firstLine="0"/>
        <w:jc w:val="center"/>
        <w:rPr>
          <w:rFonts w:asciiTheme="minorHAnsi" w:hAnsiTheme="minorHAnsi" w:cs="Arial"/>
          <w:sz w:val="22"/>
          <w:szCs w:val="22"/>
          <w:u w:val="single"/>
          <w:lang w:val="fr-FR"/>
        </w:rPr>
      </w:pPr>
    </w:p>
    <w:tbl>
      <w:tblPr>
        <w:tblStyle w:val="Grilledutableau"/>
        <w:tblW w:w="9072" w:type="dxa"/>
        <w:tblInd w:w="392" w:type="dxa"/>
        <w:tblLook w:val="04A0" w:firstRow="1" w:lastRow="0" w:firstColumn="1" w:lastColumn="0" w:noHBand="0" w:noVBand="1"/>
      </w:tblPr>
      <w:tblGrid>
        <w:gridCol w:w="3118"/>
        <w:gridCol w:w="2892"/>
        <w:gridCol w:w="3062"/>
      </w:tblGrid>
      <w:tr w:rsidR="003F3F69" w:rsidRPr="0034154A" w:rsidTr="001039FE">
        <w:tc>
          <w:tcPr>
            <w:tcW w:w="3118" w:type="dxa"/>
          </w:tcPr>
          <w:p w:rsidR="003F3F69" w:rsidRPr="0034154A" w:rsidRDefault="003F3F69" w:rsidP="001039FE">
            <w:pPr>
              <w:pStyle w:val="Checklist1"/>
              <w:ind w:hanging="436"/>
              <w:jc w:val="center"/>
              <w:rPr>
                <w:rFonts w:asciiTheme="minorHAnsi" w:hAnsiTheme="minorHAnsi" w:cs="Arial"/>
                <w:sz w:val="22"/>
                <w:szCs w:val="22"/>
                <w:lang w:val="fr-FR"/>
              </w:rPr>
            </w:pPr>
            <w:r w:rsidRPr="0034154A">
              <w:rPr>
                <w:rFonts w:asciiTheme="minorHAnsi" w:hAnsiTheme="minorHAnsi" w:cs="Arial"/>
                <w:sz w:val="22"/>
                <w:szCs w:val="22"/>
                <w:lang w:val="fr-FR"/>
              </w:rPr>
              <w:t>1</w:t>
            </w:r>
            <w:r w:rsidRPr="0034154A">
              <w:rPr>
                <w:rFonts w:asciiTheme="minorHAnsi" w:hAnsiTheme="minorHAnsi" w:cs="Arial"/>
                <w:sz w:val="22"/>
                <w:szCs w:val="22"/>
                <w:vertAlign w:val="superscript"/>
                <w:lang w:val="fr-FR"/>
              </w:rPr>
              <w:t>er</w:t>
            </w:r>
            <w:r w:rsidRPr="0034154A">
              <w:rPr>
                <w:rFonts w:asciiTheme="minorHAnsi" w:hAnsiTheme="minorHAnsi" w:cs="Arial"/>
                <w:sz w:val="22"/>
                <w:szCs w:val="22"/>
                <w:lang w:val="fr-FR"/>
              </w:rPr>
              <w:t xml:space="preserve"> trimestre</w:t>
            </w:r>
          </w:p>
          <w:p w:rsidR="003F3F69" w:rsidRPr="0034154A" w:rsidRDefault="003F3F69" w:rsidP="001039FE">
            <w:pPr>
              <w:pStyle w:val="Checklist1"/>
              <w:tabs>
                <w:tab w:val="clear" w:pos="720"/>
              </w:tabs>
              <w:ind w:hanging="436"/>
              <w:jc w:val="center"/>
              <w:rPr>
                <w:rFonts w:asciiTheme="minorHAnsi" w:hAnsiTheme="minorHAnsi" w:cs="Arial"/>
                <w:sz w:val="22"/>
                <w:szCs w:val="22"/>
                <w:lang w:val="fr-FR"/>
              </w:rPr>
            </w:pPr>
            <w:r w:rsidRPr="0034154A">
              <w:rPr>
                <w:rFonts w:asciiTheme="minorHAnsi" w:hAnsiTheme="minorHAnsi" w:cs="Arial"/>
                <w:sz w:val="22"/>
                <w:szCs w:val="22"/>
                <w:lang w:val="fr-FR"/>
              </w:rPr>
              <w:t>(Septembre/décembre 202</w:t>
            </w:r>
            <w:r>
              <w:rPr>
                <w:rFonts w:asciiTheme="minorHAnsi" w:hAnsiTheme="minorHAnsi" w:cs="Arial"/>
                <w:sz w:val="22"/>
                <w:szCs w:val="22"/>
                <w:lang w:val="fr-FR"/>
              </w:rPr>
              <w:t>1</w:t>
            </w:r>
            <w:r w:rsidRPr="0034154A">
              <w:rPr>
                <w:rFonts w:asciiTheme="minorHAnsi" w:hAnsiTheme="minorHAnsi" w:cs="Arial"/>
                <w:sz w:val="22"/>
                <w:szCs w:val="22"/>
                <w:lang w:val="fr-FR"/>
              </w:rPr>
              <w:t>)</w:t>
            </w:r>
          </w:p>
        </w:tc>
        <w:tc>
          <w:tcPr>
            <w:tcW w:w="2892" w:type="dxa"/>
          </w:tcPr>
          <w:p w:rsidR="003F3F69" w:rsidRPr="0034154A" w:rsidRDefault="003F3F69" w:rsidP="001039FE">
            <w:pPr>
              <w:pStyle w:val="Checklist1"/>
              <w:ind w:hanging="436"/>
              <w:jc w:val="center"/>
              <w:rPr>
                <w:rFonts w:asciiTheme="minorHAnsi" w:hAnsiTheme="minorHAnsi" w:cs="Arial"/>
                <w:sz w:val="22"/>
                <w:szCs w:val="22"/>
                <w:lang w:val="fr-FR"/>
              </w:rPr>
            </w:pPr>
            <w:r w:rsidRPr="0034154A">
              <w:rPr>
                <w:rFonts w:asciiTheme="minorHAnsi" w:hAnsiTheme="minorHAnsi" w:cs="Arial"/>
                <w:sz w:val="22"/>
                <w:szCs w:val="22"/>
                <w:lang w:val="fr-FR"/>
              </w:rPr>
              <w:t>2</w:t>
            </w:r>
            <w:r w:rsidRPr="0034154A">
              <w:rPr>
                <w:rFonts w:asciiTheme="minorHAnsi" w:hAnsiTheme="minorHAnsi" w:cs="Arial"/>
                <w:sz w:val="22"/>
                <w:szCs w:val="22"/>
                <w:vertAlign w:val="superscript"/>
                <w:lang w:val="fr-FR"/>
              </w:rPr>
              <w:t>ème</w:t>
            </w:r>
            <w:r w:rsidRPr="0034154A">
              <w:rPr>
                <w:rFonts w:asciiTheme="minorHAnsi" w:hAnsiTheme="minorHAnsi" w:cs="Arial"/>
                <w:sz w:val="22"/>
                <w:szCs w:val="22"/>
                <w:lang w:val="fr-FR"/>
              </w:rPr>
              <w:t xml:space="preserve"> trimestre                            (janvier/mars 202</w:t>
            </w:r>
            <w:r>
              <w:rPr>
                <w:rFonts w:asciiTheme="minorHAnsi" w:hAnsiTheme="minorHAnsi" w:cs="Arial"/>
                <w:sz w:val="22"/>
                <w:szCs w:val="22"/>
                <w:lang w:val="fr-FR"/>
              </w:rPr>
              <w:t>2</w:t>
            </w:r>
            <w:r w:rsidRPr="0034154A">
              <w:rPr>
                <w:rFonts w:asciiTheme="minorHAnsi" w:hAnsiTheme="minorHAnsi" w:cs="Arial"/>
                <w:sz w:val="22"/>
                <w:szCs w:val="22"/>
                <w:lang w:val="fr-FR"/>
              </w:rPr>
              <w:t>)</w:t>
            </w:r>
          </w:p>
        </w:tc>
        <w:tc>
          <w:tcPr>
            <w:tcW w:w="3062" w:type="dxa"/>
          </w:tcPr>
          <w:p w:rsidR="003F3F69" w:rsidRPr="0034154A" w:rsidRDefault="003F3F69" w:rsidP="001039FE">
            <w:pPr>
              <w:pStyle w:val="Checklist1"/>
              <w:ind w:hanging="436"/>
              <w:jc w:val="center"/>
              <w:rPr>
                <w:rFonts w:asciiTheme="minorHAnsi" w:hAnsiTheme="minorHAnsi" w:cs="Arial"/>
                <w:sz w:val="22"/>
                <w:szCs w:val="22"/>
                <w:lang w:val="fr-FR"/>
              </w:rPr>
            </w:pPr>
            <w:r w:rsidRPr="0034154A">
              <w:rPr>
                <w:rFonts w:asciiTheme="minorHAnsi" w:hAnsiTheme="minorHAnsi" w:cs="Arial"/>
                <w:sz w:val="22"/>
                <w:szCs w:val="22"/>
                <w:lang w:val="fr-FR"/>
              </w:rPr>
              <w:t>3</w:t>
            </w:r>
            <w:r w:rsidRPr="0034154A">
              <w:rPr>
                <w:rFonts w:asciiTheme="minorHAnsi" w:hAnsiTheme="minorHAnsi" w:cs="Arial"/>
                <w:sz w:val="22"/>
                <w:szCs w:val="22"/>
                <w:vertAlign w:val="superscript"/>
                <w:lang w:val="fr-FR"/>
              </w:rPr>
              <w:t>ème</w:t>
            </w:r>
            <w:r w:rsidRPr="0034154A">
              <w:rPr>
                <w:rFonts w:asciiTheme="minorHAnsi" w:hAnsiTheme="minorHAnsi" w:cs="Arial"/>
                <w:sz w:val="22"/>
                <w:szCs w:val="22"/>
                <w:lang w:val="fr-FR"/>
              </w:rPr>
              <w:t xml:space="preserve"> trimestre</w:t>
            </w:r>
          </w:p>
          <w:p w:rsidR="003F3F69" w:rsidRPr="0034154A" w:rsidRDefault="003F3F69" w:rsidP="001039FE">
            <w:pPr>
              <w:pStyle w:val="Checklist1"/>
              <w:ind w:hanging="436"/>
              <w:jc w:val="center"/>
              <w:rPr>
                <w:rFonts w:asciiTheme="minorHAnsi" w:hAnsiTheme="minorHAnsi" w:cs="Arial"/>
                <w:sz w:val="22"/>
                <w:szCs w:val="22"/>
                <w:lang w:val="fr-FR"/>
              </w:rPr>
            </w:pPr>
            <w:r w:rsidRPr="0034154A">
              <w:rPr>
                <w:rFonts w:asciiTheme="minorHAnsi" w:hAnsiTheme="minorHAnsi" w:cs="Arial"/>
                <w:sz w:val="22"/>
                <w:szCs w:val="22"/>
                <w:lang w:val="fr-FR"/>
              </w:rPr>
              <w:t>(avril/juillet 202</w:t>
            </w:r>
            <w:r>
              <w:rPr>
                <w:rFonts w:asciiTheme="minorHAnsi" w:hAnsiTheme="minorHAnsi" w:cs="Arial"/>
                <w:sz w:val="22"/>
                <w:szCs w:val="22"/>
                <w:lang w:val="fr-FR"/>
              </w:rPr>
              <w:t>2</w:t>
            </w:r>
            <w:r w:rsidRPr="0034154A">
              <w:rPr>
                <w:rFonts w:asciiTheme="minorHAnsi" w:hAnsiTheme="minorHAnsi" w:cs="Arial"/>
                <w:sz w:val="22"/>
                <w:szCs w:val="22"/>
                <w:lang w:val="fr-FR"/>
              </w:rPr>
              <w:t>)</w:t>
            </w:r>
          </w:p>
        </w:tc>
      </w:tr>
      <w:tr w:rsidR="003F3F69" w:rsidRPr="0034154A" w:rsidTr="001039FE">
        <w:tc>
          <w:tcPr>
            <w:tcW w:w="3118" w:type="dxa"/>
          </w:tcPr>
          <w:p w:rsidR="003F3F69" w:rsidRPr="00C05B38" w:rsidRDefault="003F3F69" w:rsidP="001039FE">
            <w:pPr>
              <w:pStyle w:val="Checklist1"/>
              <w:ind w:hanging="436"/>
              <w:jc w:val="center"/>
              <w:rPr>
                <w:rFonts w:asciiTheme="minorHAnsi" w:hAnsiTheme="minorHAnsi" w:cs="Arial"/>
                <w:i/>
                <w:color w:val="000000" w:themeColor="text1"/>
                <w:sz w:val="22"/>
                <w:szCs w:val="22"/>
                <w:lang w:val="fr-FR"/>
              </w:rPr>
            </w:pPr>
            <w:r w:rsidRPr="00C05B38">
              <w:rPr>
                <w:rFonts w:asciiTheme="minorHAnsi" w:hAnsiTheme="minorHAnsi" w:cs="Arial"/>
                <w:i/>
                <w:color w:val="000000" w:themeColor="text1"/>
                <w:sz w:val="22"/>
                <w:szCs w:val="22"/>
                <w:lang w:val="fr-FR"/>
              </w:rPr>
              <w:t>155 euros</w:t>
            </w:r>
          </w:p>
        </w:tc>
        <w:tc>
          <w:tcPr>
            <w:tcW w:w="2892" w:type="dxa"/>
          </w:tcPr>
          <w:p w:rsidR="003F3F69" w:rsidRPr="00C05B38" w:rsidRDefault="003F3F69" w:rsidP="001039FE">
            <w:pPr>
              <w:pStyle w:val="Checklist1"/>
              <w:ind w:hanging="436"/>
              <w:jc w:val="center"/>
              <w:rPr>
                <w:rFonts w:asciiTheme="minorHAnsi" w:hAnsiTheme="minorHAnsi" w:cs="Arial"/>
                <w:i/>
                <w:color w:val="000000" w:themeColor="text1"/>
                <w:sz w:val="22"/>
                <w:szCs w:val="22"/>
                <w:lang w:val="fr-FR"/>
              </w:rPr>
            </w:pPr>
            <w:r w:rsidRPr="00C05B38">
              <w:rPr>
                <w:rFonts w:asciiTheme="minorHAnsi" w:hAnsiTheme="minorHAnsi" w:cs="Arial"/>
                <w:i/>
                <w:color w:val="000000" w:themeColor="text1"/>
                <w:sz w:val="22"/>
                <w:szCs w:val="22"/>
                <w:lang w:val="fr-FR"/>
              </w:rPr>
              <w:t>126 euros</w:t>
            </w:r>
          </w:p>
        </w:tc>
        <w:tc>
          <w:tcPr>
            <w:tcW w:w="3062" w:type="dxa"/>
          </w:tcPr>
          <w:p w:rsidR="003F3F69" w:rsidRPr="00C05B38" w:rsidRDefault="003F3F69" w:rsidP="001039FE">
            <w:pPr>
              <w:pStyle w:val="Checklist1"/>
              <w:ind w:hanging="436"/>
              <w:jc w:val="center"/>
              <w:rPr>
                <w:rFonts w:asciiTheme="minorHAnsi" w:hAnsiTheme="minorHAnsi" w:cs="Arial"/>
                <w:i/>
                <w:color w:val="000000" w:themeColor="text1"/>
                <w:sz w:val="22"/>
                <w:szCs w:val="22"/>
                <w:lang w:val="fr-FR"/>
              </w:rPr>
            </w:pPr>
            <w:r w:rsidRPr="00C05B38">
              <w:rPr>
                <w:rFonts w:asciiTheme="minorHAnsi" w:hAnsiTheme="minorHAnsi" w:cs="Arial"/>
                <w:i/>
                <w:color w:val="000000" w:themeColor="text1"/>
                <w:sz w:val="22"/>
                <w:szCs w:val="22"/>
                <w:lang w:val="fr-FR"/>
              </w:rPr>
              <w:t>128 euros</w:t>
            </w:r>
          </w:p>
        </w:tc>
      </w:tr>
    </w:tbl>
    <w:p w:rsidR="009B66A2" w:rsidRDefault="009B66A2" w:rsidP="003F3F69">
      <w:pPr>
        <w:pStyle w:val="Checklist1"/>
        <w:tabs>
          <w:tab w:val="clear" w:pos="720"/>
        </w:tabs>
        <w:ind w:left="284" w:hanging="11"/>
        <w:jc w:val="both"/>
        <w:rPr>
          <w:rFonts w:asciiTheme="minorHAnsi" w:hAnsiTheme="minorHAnsi" w:cs="Arial"/>
          <w:sz w:val="22"/>
          <w:szCs w:val="22"/>
          <w:lang w:val="fr-FR"/>
        </w:rPr>
      </w:pPr>
    </w:p>
    <w:p w:rsidR="009B66A2" w:rsidRPr="009B66A2" w:rsidRDefault="009B66A2" w:rsidP="009B66A2">
      <w:pPr>
        <w:pStyle w:val="Checklist1"/>
        <w:tabs>
          <w:tab w:val="clear" w:pos="720"/>
        </w:tabs>
        <w:ind w:left="284" w:hanging="11"/>
        <w:jc w:val="center"/>
        <w:rPr>
          <w:rFonts w:asciiTheme="minorHAnsi" w:hAnsiTheme="minorHAnsi" w:cs="Arial"/>
          <w:color w:val="C00000"/>
          <w:sz w:val="22"/>
          <w:szCs w:val="22"/>
          <w:lang w:val="fr-FR"/>
        </w:rPr>
      </w:pPr>
      <w:r w:rsidRPr="009B66A2">
        <w:rPr>
          <w:rFonts w:asciiTheme="minorHAnsi" w:hAnsiTheme="minorHAnsi" w:cs="Arial"/>
          <w:color w:val="C00000"/>
          <w:sz w:val="22"/>
          <w:szCs w:val="22"/>
          <w:u w:val="single"/>
          <w:lang w:val="fr-FR"/>
        </w:rPr>
        <w:t>NE RIEN REGLER AVANT LA RECEPTION DE LA FACTURE !</w:t>
      </w:r>
    </w:p>
    <w:p w:rsidR="009B66A2" w:rsidRDefault="009B66A2" w:rsidP="003F3F69">
      <w:pPr>
        <w:pStyle w:val="Checklist1"/>
        <w:tabs>
          <w:tab w:val="clear" w:pos="720"/>
        </w:tabs>
        <w:ind w:left="284" w:hanging="11"/>
        <w:jc w:val="both"/>
        <w:rPr>
          <w:rFonts w:asciiTheme="minorHAnsi" w:hAnsiTheme="minorHAnsi" w:cs="Arial"/>
          <w:sz w:val="22"/>
          <w:szCs w:val="22"/>
          <w:lang w:val="fr-FR"/>
        </w:rPr>
      </w:pPr>
    </w:p>
    <w:p w:rsidR="003F3F69" w:rsidRPr="0034154A" w:rsidRDefault="009B66A2" w:rsidP="003F3F69">
      <w:pPr>
        <w:pStyle w:val="Checklist1"/>
        <w:tabs>
          <w:tab w:val="clear" w:pos="720"/>
        </w:tabs>
        <w:ind w:left="284" w:hanging="11"/>
        <w:jc w:val="both"/>
        <w:rPr>
          <w:rFonts w:asciiTheme="minorHAnsi" w:hAnsiTheme="minorHAnsi" w:cs="Arial"/>
          <w:sz w:val="22"/>
          <w:szCs w:val="22"/>
          <w:lang w:val="fr-FR"/>
        </w:rPr>
      </w:pPr>
      <w:r>
        <w:rPr>
          <w:rFonts w:asciiTheme="minorHAnsi" w:hAnsiTheme="minorHAnsi" w:cs="Arial"/>
          <w:sz w:val="22"/>
          <w:szCs w:val="22"/>
          <w:lang w:val="fr-FR"/>
        </w:rPr>
        <w:tab/>
      </w:r>
      <w:r>
        <w:rPr>
          <w:rFonts w:asciiTheme="minorHAnsi" w:hAnsiTheme="minorHAnsi" w:cs="Arial"/>
          <w:sz w:val="22"/>
          <w:szCs w:val="22"/>
          <w:lang w:val="fr-FR"/>
        </w:rPr>
        <w:tab/>
      </w:r>
      <w:r w:rsidR="003F3F69" w:rsidRPr="0034154A">
        <w:rPr>
          <w:rFonts w:asciiTheme="minorHAnsi" w:hAnsiTheme="minorHAnsi" w:cs="Arial"/>
          <w:sz w:val="22"/>
          <w:szCs w:val="22"/>
          <w:lang w:val="fr-FR"/>
        </w:rPr>
        <w:t>Sur demande des familles, un paiement échelonné est possible. A défaut de paiement dans les délais impartis, une procédure contentieuse sera engagée, procédure dont les frais d’huissier seront à la charge des familles, en sus du paiement des frais de demi-pension.</w:t>
      </w:r>
    </w:p>
    <w:p w:rsidR="003F3F69" w:rsidRPr="0034154A" w:rsidRDefault="003F3F69" w:rsidP="003F3F69">
      <w:pPr>
        <w:pStyle w:val="Checklist1"/>
        <w:tabs>
          <w:tab w:val="clear" w:pos="720"/>
        </w:tabs>
        <w:ind w:left="284" w:firstLine="0"/>
        <w:jc w:val="both"/>
        <w:rPr>
          <w:rFonts w:asciiTheme="minorHAnsi" w:hAnsiTheme="minorHAnsi" w:cs="Arial"/>
          <w:sz w:val="22"/>
          <w:szCs w:val="22"/>
          <w:lang w:val="fr-FR"/>
        </w:rPr>
      </w:pPr>
      <w:r w:rsidRPr="0034154A">
        <w:rPr>
          <w:rFonts w:asciiTheme="minorHAnsi" w:hAnsiTheme="minorHAnsi" w:cs="Arial"/>
          <w:b/>
          <w:sz w:val="22"/>
          <w:szCs w:val="22"/>
          <w:lang w:val="fr-FR"/>
        </w:rPr>
        <w:t>Pour les élèves externes</w:t>
      </w:r>
      <w:r w:rsidRPr="0034154A">
        <w:rPr>
          <w:rFonts w:asciiTheme="minorHAnsi" w:hAnsiTheme="minorHAnsi" w:cs="Arial"/>
          <w:sz w:val="22"/>
          <w:szCs w:val="22"/>
          <w:lang w:val="fr-FR"/>
        </w:rPr>
        <w:t>, possibilité de déjeuner à titre exceptionnel au tarif de 3,60€ le déjeuner (tarif 202</w:t>
      </w:r>
      <w:r>
        <w:rPr>
          <w:rFonts w:asciiTheme="minorHAnsi" w:hAnsiTheme="minorHAnsi" w:cs="Arial"/>
          <w:sz w:val="22"/>
          <w:szCs w:val="22"/>
          <w:lang w:val="fr-FR"/>
        </w:rPr>
        <w:t>1</w:t>
      </w:r>
      <w:r w:rsidRPr="0034154A">
        <w:rPr>
          <w:rFonts w:asciiTheme="minorHAnsi" w:hAnsiTheme="minorHAnsi" w:cs="Arial"/>
          <w:sz w:val="22"/>
          <w:szCs w:val="22"/>
          <w:lang w:val="fr-FR"/>
        </w:rPr>
        <w:t>), le repas devant être réglé au moins la veille pendant la récréation.</w:t>
      </w:r>
    </w:p>
    <w:p w:rsidR="003F3F69" w:rsidRPr="0034154A" w:rsidRDefault="003F3F69" w:rsidP="003F3F69">
      <w:pPr>
        <w:pStyle w:val="Checklist1"/>
        <w:tabs>
          <w:tab w:val="clear" w:pos="720"/>
          <w:tab w:val="left" w:pos="-142"/>
        </w:tabs>
        <w:ind w:hanging="436"/>
        <w:jc w:val="both"/>
        <w:rPr>
          <w:rFonts w:asciiTheme="minorHAnsi" w:hAnsiTheme="minorHAnsi" w:cs="Arial"/>
          <w:sz w:val="22"/>
          <w:szCs w:val="22"/>
          <w:lang w:val="fr-FR"/>
        </w:rPr>
      </w:pPr>
      <w:r w:rsidRPr="0034154A">
        <w:rPr>
          <w:rFonts w:asciiTheme="minorHAnsi" w:hAnsiTheme="minorHAnsi" w:cs="Arial"/>
          <w:b/>
          <w:sz w:val="22"/>
          <w:szCs w:val="22"/>
          <w:lang w:val="fr-FR"/>
        </w:rPr>
        <w:t>La carte de self automatisée</w:t>
      </w:r>
      <w:r w:rsidRPr="0034154A">
        <w:rPr>
          <w:rFonts w:asciiTheme="minorHAnsi" w:hAnsiTheme="minorHAnsi" w:cs="Arial"/>
          <w:sz w:val="22"/>
          <w:szCs w:val="22"/>
          <w:lang w:val="fr-FR"/>
        </w:rPr>
        <w:t xml:space="preserve"> : </w:t>
      </w:r>
    </w:p>
    <w:p w:rsidR="003F3F69" w:rsidRDefault="003F3F69" w:rsidP="003F3F69">
      <w:pPr>
        <w:pStyle w:val="Checklist1"/>
        <w:tabs>
          <w:tab w:val="clear" w:pos="720"/>
          <w:tab w:val="left" w:pos="-142"/>
        </w:tabs>
        <w:ind w:left="284" w:firstLine="0"/>
        <w:jc w:val="both"/>
        <w:rPr>
          <w:rFonts w:asciiTheme="minorHAnsi" w:hAnsiTheme="minorHAnsi" w:cs="Arial"/>
          <w:sz w:val="22"/>
          <w:szCs w:val="22"/>
          <w:lang w:val="fr-FR"/>
        </w:rPr>
      </w:pPr>
      <w:r w:rsidRPr="0034154A">
        <w:rPr>
          <w:rFonts w:asciiTheme="minorHAnsi" w:hAnsiTheme="minorHAnsi" w:cs="Arial"/>
          <w:sz w:val="22"/>
          <w:szCs w:val="22"/>
          <w:lang w:val="fr-FR"/>
        </w:rPr>
        <w:t>Une carte nominative est remise aux élèves demi-pensionnaires en début d’année scolaire permettant l’accès au self valable pour toute la scolarité au collèg</w:t>
      </w:r>
      <w:r w:rsidR="009B66A2">
        <w:rPr>
          <w:rFonts w:asciiTheme="minorHAnsi" w:hAnsiTheme="minorHAnsi" w:cs="Arial"/>
          <w:sz w:val="22"/>
          <w:szCs w:val="22"/>
          <w:lang w:val="fr-FR"/>
        </w:rPr>
        <w:t xml:space="preserve">e Emile Combes. En cas de perte / </w:t>
      </w:r>
      <w:r w:rsidRPr="0034154A">
        <w:rPr>
          <w:rFonts w:asciiTheme="minorHAnsi" w:hAnsiTheme="minorHAnsi" w:cs="Arial"/>
          <w:sz w:val="22"/>
          <w:szCs w:val="22"/>
          <w:lang w:val="fr-FR"/>
        </w:rPr>
        <w:t>dégradation, il est demandé aux élèves de remplacer cette carte moyennant une somme votée par le C. A du collège. Pour  l’année 202</w:t>
      </w:r>
      <w:r>
        <w:rPr>
          <w:rFonts w:asciiTheme="minorHAnsi" w:hAnsiTheme="minorHAnsi" w:cs="Arial"/>
          <w:sz w:val="22"/>
          <w:szCs w:val="22"/>
          <w:lang w:val="fr-FR"/>
        </w:rPr>
        <w:t>1</w:t>
      </w:r>
      <w:r w:rsidRPr="0034154A">
        <w:rPr>
          <w:rFonts w:asciiTheme="minorHAnsi" w:hAnsiTheme="minorHAnsi" w:cs="Arial"/>
          <w:sz w:val="22"/>
          <w:szCs w:val="22"/>
          <w:lang w:val="fr-FR"/>
        </w:rPr>
        <w:t>, le prix est de 5 €.</w:t>
      </w:r>
    </w:p>
    <w:p w:rsidR="009B66A2" w:rsidRDefault="009B66A2" w:rsidP="003F3F69">
      <w:pPr>
        <w:pStyle w:val="Checklist1"/>
        <w:tabs>
          <w:tab w:val="clear" w:pos="720"/>
          <w:tab w:val="left" w:pos="-142"/>
        </w:tabs>
        <w:ind w:left="284" w:firstLine="0"/>
        <w:jc w:val="both"/>
        <w:rPr>
          <w:rFonts w:asciiTheme="minorHAnsi" w:hAnsiTheme="minorHAnsi" w:cs="Arial"/>
          <w:sz w:val="22"/>
          <w:szCs w:val="22"/>
          <w:lang w:val="fr-FR"/>
        </w:rPr>
      </w:pPr>
    </w:p>
    <w:p w:rsidR="009B66A2" w:rsidRDefault="009B66A2" w:rsidP="003F3F69">
      <w:pPr>
        <w:pStyle w:val="Checklist1"/>
        <w:tabs>
          <w:tab w:val="clear" w:pos="720"/>
          <w:tab w:val="left" w:pos="-142"/>
        </w:tabs>
        <w:ind w:left="284" w:firstLine="0"/>
        <w:jc w:val="both"/>
        <w:rPr>
          <w:rFonts w:asciiTheme="minorHAnsi" w:hAnsiTheme="minorHAnsi" w:cs="Arial"/>
          <w:sz w:val="22"/>
          <w:szCs w:val="22"/>
          <w:lang w:val="fr-FR"/>
        </w:rPr>
      </w:pPr>
    </w:p>
    <w:p w:rsidR="009B66A2" w:rsidRDefault="009B66A2" w:rsidP="003F3F69">
      <w:pPr>
        <w:pStyle w:val="Checklist1"/>
        <w:tabs>
          <w:tab w:val="clear" w:pos="720"/>
          <w:tab w:val="left" w:pos="-142"/>
        </w:tabs>
        <w:ind w:left="284" w:firstLine="0"/>
        <w:jc w:val="both"/>
        <w:rPr>
          <w:rFonts w:asciiTheme="minorHAnsi" w:hAnsiTheme="minorHAnsi" w:cs="Arial"/>
          <w:sz w:val="22"/>
          <w:szCs w:val="22"/>
          <w:lang w:val="fr-FR"/>
        </w:rPr>
      </w:pPr>
    </w:p>
    <w:p w:rsidR="009B66A2" w:rsidRDefault="009B66A2" w:rsidP="003F3F69">
      <w:pPr>
        <w:pStyle w:val="Checklist1"/>
        <w:tabs>
          <w:tab w:val="clear" w:pos="720"/>
          <w:tab w:val="left" w:pos="-142"/>
        </w:tabs>
        <w:ind w:left="284" w:firstLine="0"/>
        <w:jc w:val="both"/>
        <w:rPr>
          <w:rFonts w:asciiTheme="minorHAnsi" w:hAnsiTheme="minorHAnsi" w:cs="Arial"/>
          <w:sz w:val="22"/>
          <w:szCs w:val="22"/>
          <w:lang w:val="fr-FR"/>
        </w:rPr>
      </w:pPr>
    </w:p>
    <w:p w:rsidR="003F3F69" w:rsidRPr="0034154A" w:rsidRDefault="003F3F69" w:rsidP="003F3F69">
      <w:pPr>
        <w:pStyle w:val="Checklist1"/>
        <w:tabs>
          <w:tab w:val="clear" w:pos="720"/>
        </w:tabs>
        <w:ind w:hanging="436"/>
        <w:rPr>
          <w:rFonts w:asciiTheme="minorHAnsi" w:hAnsiTheme="minorHAnsi" w:cs="Arial"/>
          <w:b/>
          <w:color w:val="990033"/>
          <w:sz w:val="22"/>
          <w:szCs w:val="22"/>
          <w:u w:val="single"/>
          <w:lang w:val="fr-FR"/>
        </w:rPr>
      </w:pPr>
    </w:p>
    <w:p w:rsidR="003F3F69" w:rsidRPr="009B66A2" w:rsidRDefault="003F3F69" w:rsidP="003F3F69">
      <w:pPr>
        <w:pStyle w:val="Checklist1"/>
        <w:numPr>
          <w:ilvl w:val="0"/>
          <w:numId w:val="2"/>
        </w:numPr>
        <w:ind w:left="567" w:hanging="283"/>
        <w:rPr>
          <w:rFonts w:asciiTheme="minorHAnsi" w:hAnsiTheme="minorHAnsi" w:cs="Arial"/>
          <w:b/>
          <w:sz w:val="22"/>
          <w:szCs w:val="22"/>
          <w:u w:val="single"/>
          <w:lang w:val="fr-FR"/>
        </w:rPr>
      </w:pPr>
      <w:r w:rsidRPr="0034154A">
        <w:rPr>
          <w:rFonts w:asciiTheme="minorHAnsi" w:hAnsiTheme="minorHAnsi" w:cs="Arial"/>
          <w:b/>
          <w:color w:val="990033"/>
          <w:sz w:val="22"/>
          <w:szCs w:val="22"/>
          <w:u w:val="single"/>
          <w:lang w:val="fr-FR"/>
        </w:rPr>
        <w:t>LES AIDES</w:t>
      </w:r>
    </w:p>
    <w:p w:rsidR="009B66A2" w:rsidRPr="0034154A" w:rsidRDefault="009B66A2" w:rsidP="009B66A2">
      <w:pPr>
        <w:pStyle w:val="Checklist1"/>
        <w:tabs>
          <w:tab w:val="clear" w:pos="720"/>
        </w:tabs>
        <w:rPr>
          <w:rFonts w:asciiTheme="minorHAnsi" w:hAnsiTheme="minorHAnsi" w:cs="Arial"/>
          <w:b/>
          <w:sz w:val="22"/>
          <w:szCs w:val="22"/>
          <w:u w:val="single"/>
          <w:lang w:val="fr-FR"/>
        </w:rPr>
      </w:pPr>
    </w:p>
    <w:p w:rsidR="003F3F69" w:rsidRDefault="003F3F69" w:rsidP="003F3F69">
      <w:pPr>
        <w:pStyle w:val="Checklist1"/>
        <w:tabs>
          <w:tab w:val="left" w:pos="-142"/>
        </w:tabs>
        <w:ind w:hanging="436"/>
        <w:jc w:val="both"/>
        <w:rPr>
          <w:rFonts w:asciiTheme="minorHAnsi" w:hAnsiTheme="minorHAnsi" w:cs="Arial"/>
          <w:b/>
          <w:sz w:val="22"/>
          <w:szCs w:val="22"/>
          <w:lang w:val="fr-FR"/>
        </w:rPr>
      </w:pPr>
      <w:r w:rsidRPr="0034154A">
        <w:rPr>
          <w:rFonts w:asciiTheme="minorHAnsi" w:hAnsiTheme="minorHAnsi" w:cs="Arial"/>
          <w:b/>
          <w:sz w:val="22"/>
          <w:szCs w:val="22"/>
          <w:lang w:val="fr-FR"/>
        </w:rPr>
        <w:t>Les bourses nationales et départementales :</w:t>
      </w:r>
    </w:p>
    <w:p w:rsidR="00463271" w:rsidRDefault="00463271" w:rsidP="003F3F69">
      <w:pPr>
        <w:pStyle w:val="Checklist1"/>
        <w:tabs>
          <w:tab w:val="left" w:pos="-142"/>
        </w:tabs>
        <w:ind w:hanging="436"/>
        <w:jc w:val="both"/>
        <w:rPr>
          <w:rFonts w:asciiTheme="minorHAnsi" w:hAnsiTheme="minorHAnsi" w:cs="Arial"/>
          <w:b/>
          <w:sz w:val="22"/>
          <w:szCs w:val="22"/>
          <w:lang w:val="fr-FR"/>
        </w:rPr>
      </w:pPr>
    </w:p>
    <w:p w:rsidR="00463271" w:rsidRDefault="001B33A2" w:rsidP="003F3F69">
      <w:pPr>
        <w:pStyle w:val="Checklist1"/>
        <w:tabs>
          <w:tab w:val="left" w:pos="-142"/>
        </w:tabs>
        <w:ind w:hanging="436"/>
        <w:jc w:val="both"/>
        <w:rPr>
          <w:rFonts w:asciiTheme="minorHAnsi" w:hAnsiTheme="minorHAnsi" w:cs="Arial"/>
          <w:b/>
          <w:sz w:val="22"/>
          <w:szCs w:val="22"/>
          <w:lang w:val="fr-FR"/>
        </w:rPr>
      </w:pPr>
      <w:r>
        <w:rPr>
          <w:rFonts w:asciiTheme="minorHAnsi" w:hAnsiTheme="minorHAnsi" w:cs="Arial"/>
          <w:b/>
          <w:noProof/>
          <w:sz w:val="22"/>
          <w:szCs w:val="22"/>
          <w:lang w:val="fr-FR" w:eastAsia="fr-FR" w:bidi="ar-SA"/>
        </w:rPr>
        <w:drawing>
          <wp:anchor distT="0" distB="0" distL="114300" distR="114300" simplePos="0" relativeHeight="251658752" behindDoc="1" locked="0" layoutInCell="1" allowOverlap="1" wp14:anchorId="581C2C70" wp14:editId="4BE1B42E">
            <wp:simplePos x="0" y="0"/>
            <wp:positionH relativeFrom="column">
              <wp:posOffset>1735455</wp:posOffset>
            </wp:positionH>
            <wp:positionV relativeFrom="paragraph">
              <wp:posOffset>6985</wp:posOffset>
            </wp:positionV>
            <wp:extent cx="3076575" cy="1732280"/>
            <wp:effectExtent l="0" t="0" r="9525" b="1270"/>
            <wp:wrapTight wrapText="bothSides">
              <wp:wrapPolygon edited="0">
                <wp:start x="0" y="0"/>
                <wp:lineTo x="0" y="21378"/>
                <wp:lineTo x="21533" y="21378"/>
                <wp:lineTo x="2153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rse-college.jpg"/>
                    <pic:cNvPicPr/>
                  </pic:nvPicPr>
                  <pic:blipFill>
                    <a:blip r:embed="rId6">
                      <a:extLst>
                        <a:ext uri="{28A0092B-C50C-407E-A947-70E740481C1C}">
                          <a14:useLocalDpi xmlns:a14="http://schemas.microsoft.com/office/drawing/2010/main" val="0"/>
                        </a:ext>
                      </a:extLst>
                    </a:blip>
                    <a:stretch>
                      <a:fillRect/>
                    </a:stretch>
                  </pic:blipFill>
                  <pic:spPr>
                    <a:xfrm>
                      <a:off x="0" y="0"/>
                      <a:ext cx="3076575" cy="1732280"/>
                    </a:xfrm>
                    <a:prstGeom prst="rect">
                      <a:avLst/>
                    </a:prstGeom>
                  </pic:spPr>
                </pic:pic>
              </a:graphicData>
            </a:graphic>
            <wp14:sizeRelH relativeFrom="page">
              <wp14:pctWidth>0</wp14:pctWidth>
            </wp14:sizeRelH>
            <wp14:sizeRelV relativeFrom="page">
              <wp14:pctHeight>0</wp14:pctHeight>
            </wp14:sizeRelV>
          </wp:anchor>
        </w:drawing>
      </w:r>
    </w:p>
    <w:p w:rsidR="009B66A2" w:rsidRPr="0034154A" w:rsidRDefault="009B66A2" w:rsidP="003F3F69">
      <w:pPr>
        <w:pStyle w:val="Checklist1"/>
        <w:tabs>
          <w:tab w:val="left" w:pos="-142"/>
        </w:tabs>
        <w:ind w:hanging="436"/>
        <w:jc w:val="both"/>
        <w:rPr>
          <w:rFonts w:asciiTheme="minorHAnsi" w:hAnsiTheme="minorHAnsi" w:cs="Arial"/>
          <w:b/>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3F3F69">
      <w:pPr>
        <w:pStyle w:val="Checklist1"/>
        <w:tabs>
          <w:tab w:val="clear" w:pos="720"/>
          <w:tab w:val="left" w:pos="-142"/>
        </w:tabs>
        <w:ind w:left="284" w:firstLine="0"/>
        <w:jc w:val="both"/>
        <w:rPr>
          <w:rFonts w:asciiTheme="minorHAnsi" w:hAnsiTheme="minorHAnsi" w:cs="Arial"/>
          <w:b/>
          <w:i/>
          <w:sz w:val="22"/>
          <w:szCs w:val="22"/>
          <w:lang w:val="fr-FR"/>
        </w:rPr>
      </w:pPr>
    </w:p>
    <w:p w:rsidR="00463271" w:rsidRDefault="00463271" w:rsidP="001B33A2">
      <w:pPr>
        <w:pStyle w:val="Checklist1"/>
        <w:tabs>
          <w:tab w:val="clear" w:pos="720"/>
          <w:tab w:val="left" w:pos="-142"/>
        </w:tabs>
        <w:ind w:left="0" w:firstLine="0"/>
        <w:jc w:val="both"/>
        <w:rPr>
          <w:rFonts w:asciiTheme="minorHAnsi" w:hAnsiTheme="minorHAnsi" w:cs="Arial"/>
          <w:b/>
          <w:i/>
          <w:sz w:val="22"/>
          <w:szCs w:val="22"/>
          <w:lang w:val="fr-FR"/>
        </w:rPr>
      </w:pPr>
      <w:bookmarkStart w:id="0" w:name="_GoBack"/>
      <w:bookmarkEnd w:id="0"/>
    </w:p>
    <w:p w:rsidR="003F3F69" w:rsidRPr="0034154A" w:rsidRDefault="003F3F69" w:rsidP="003F3F69">
      <w:pPr>
        <w:pStyle w:val="Checklist1"/>
        <w:tabs>
          <w:tab w:val="clear" w:pos="720"/>
          <w:tab w:val="left" w:pos="-142"/>
        </w:tabs>
        <w:ind w:left="284" w:firstLine="0"/>
        <w:jc w:val="both"/>
        <w:rPr>
          <w:rFonts w:asciiTheme="minorHAnsi" w:hAnsiTheme="minorHAnsi" w:cs="Arial"/>
          <w:sz w:val="22"/>
          <w:szCs w:val="22"/>
          <w:lang w:val="fr-FR"/>
        </w:rPr>
      </w:pPr>
      <w:r w:rsidRPr="0034154A">
        <w:rPr>
          <w:rFonts w:asciiTheme="minorHAnsi" w:hAnsiTheme="minorHAnsi" w:cs="Arial"/>
          <w:b/>
          <w:i/>
          <w:sz w:val="22"/>
          <w:szCs w:val="22"/>
          <w:lang w:val="fr-FR"/>
        </w:rPr>
        <w:t>Ayants droits pour les bourses nationales</w:t>
      </w:r>
      <w:r w:rsidRPr="0034154A">
        <w:rPr>
          <w:rFonts w:asciiTheme="minorHAnsi" w:hAnsiTheme="minorHAnsi" w:cs="Arial"/>
          <w:sz w:val="22"/>
          <w:szCs w:val="22"/>
          <w:lang w:val="fr-FR"/>
        </w:rPr>
        <w:t xml:space="preserve"> : Les collégiens sous conditions de ressources.</w:t>
      </w:r>
    </w:p>
    <w:p w:rsidR="00463271" w:rsidRDefault="00463271" w:rsidP="003F3F69">
      <w:pPr>
        <w:pStyle w:val="Checklist1"/>
        <w:tabs>
          <w:tab w:val="clear" w:pos="720"/>
          <w:tab w:val="left" w:pos="-142"/>
        </w:tabs>
        <w:ind w:left="284" w:firstLine="0"/>
        <w:jc w:val="both"/>
        <w:rPr>
          <w:rFonts w:asciiTheme="minorHAnsi" w:hAnsiTheme="minorHAnsi" w:cs="Arial"/>
          <w:sz w:val="22"/>
          <w:szCs w:val="22"/>
          <w:lang w:val="fr-FR"/>
        </w:rPr>
      </w:pPr>
    </w:p>
    <w:p w:rsidR="003F3F69" w:rsidRDefault="003F3F69" w:rsidP="003F3F69">
      <w:pPr>
        <w:pStyle w:val="Checklist1"/>
        <w:tabs>
          <w:tab w:val="clear" w:pos="720"/>
          <w:tab w:val="left" w:pos="-142"/>
        </w:tabs>
        <w:ind w:left="284" w:firstLine="0"/>
        <w:jc w:val="both"/>
        <w:rPr>
          <w:rFonts w:asciiTheme="minorHAnsi" w:hAnsiTheme="minorHAnsi" w:cs="Arial"/>
          <w:sz w:val="22"/>
          <w:szCs w:val="22"/>
          <w:lang w:val="fr-FR"/>
        </w:rPr>
      </w:pPr>
      <w:r w:rsidRPr="0034154A">
        <w:rPr>
          <w:rFonts w:asciiTheme="minorHAnsi" w:hAnsiTheme="minorHAnsi" w:cs="Arial"/>
          <w:sz w:val="22"/>
          <w:szCs w:val="22"/>
          <w:lang w:val="fr-FR"/>
        </w:rPr>
        <w:t>En début d’année scolaire, le collège vous transmet, les barèmes d’attribution des bourses, afin que vous puissiez apprécier si vous pouvez prétendre à cette aide. Dans l’affirmative, vous devrez effectuer une demande en ligne (toutes les informations de connexion et vos identifiants vous seront communiqués à la rentrée). Un lien sur la page d’accueil du site du collège vous permettra d’accéder à cette demande en ligne. Si vous n’avez pas d’accès à internet vous devrez retirer un dossier auprès de la gestionnaire et le retourner accompagné des pièces justificatives. Une notification d’attribution ou de rejet vous sera envoyée. Les bourses nationales sont directement déduites des frais de demi-pension</w:t>
      </w:r>
    </w:p>
    <w:p w:rsidR="009B66A2" w:rsidRPr="0034154A" w:rsidRDefault="009B66A2" w:rsidP="003F3F69">
      <w:pPr>
        <w:pStyle w:val="Checklist1"/>
        <w:tabs>
          <w:tab w:val="clear" w:pos="720"/>
          <w:tab w:val="left" w:pos="-142"/>
        </w:tabs>
        <w:ind w:left="284" w:firstLine="0"/>
        <w:jc w:val="both"/>
        <w:rPr>
          <w:rFonts w:asciiTheme="minorHAnsi" w:hAnsiTheme="minorHAnsi" w:cs="Arial"/>
          <w:sz w:val="22"/>
          <w:szCs w:val="22"/>
          <w:lang w:val="fr-FR"/>
        </w:rPr>
      </w:pPr>
    </w:p>
    <w:p w:rsidR="003F3F69" w:rsidRPr="0034154A" w:rsidRDefault="003F3F69" w:rsidP="003F3F69">
      <w:pPr>
        <w:pStyle w:val="Checklist1"/>
        <w:tabs>
          <w:tab w:val="clear" w:pos="720"/>
          <w:tab w:val="left" w:pos="-142"/>
          <w:tab w:val="num" w:pos="567"/>
        </w:tabs>
        <w:ind w:hanging="436"/>
        <w:jc w:val="both"/>
        <w:rPr>
          <w:rFonts w:asciiTheme="minorHAnsi" w:hAnsiTheme="minorHAnsi" w:cs="Arial"/>
          <w:b/>
          <w:i/>
          <w:sz w:val="22"/>
          <w:szCs w:val="22"/>
          <w:lang w:val="fr-FR"/>
        </w:rPr>
      </w:pPr>
      <w:r w:rsidRPr="0034154A">
        <w:rPr>
          <w:rFonts w:asciiTheme="minorHAnsi" w:hAnsiTheme="minorHAnsi" w:cs="Arial"/>
          <w:b/>
          <w:i/>
          <w:sz w:val="22"/>
          <w:szCs w:val="22"/>
          <w:lang w:val="fr-FR"/>
        </w:rPr>
        <w:t xml:space="preserve">Ayants droits pour les bourses départementales : </w:t>
      </w:r>
      <w:r w:rsidRPr="0034154A">
        <w:rPr>
          <w:rFonts w:asciiTheme="minorHAnsi" w:hAnsiTheme="minorHAnsi" w:cs="Arial"/>
          <w:sz w:val="22"/>
          <w:szCs w:val="22"/>
          <w:lang w:val="fr-FR"/>
        </w:rPr>
        <w:t>familles bénéficiaires de la bourse nationale.</w:t>
      </w:r>
    </w:p>
    <w:p w:rsidR="00463271" w:rsidRDefault="00463271" w:rsidP="003F3F69">
      <w:pPr>
        <w:pStyle w:val="Checklist1"/>
        <w:tabs>
          <w:tab w:val="clear" w:pos="720"/>
          <w:tab w:val="left" w:pos="-142"/>
          <w:tab w:val="num" w:pos="567"/>
        </w:tabs>
        <w:ind w:left="284" w:firstLine="0"/>
        <w:jc w:val="both"/>
        <w:rPr>
          <w:rFonts w:asciiTheme="minorHAnsi" w:hAnsiTheme="minorHAnsi" w:cs="Arial"/>
          <w:sz w:val="22"/>
          <w:szCs w:val="22"/>
          <w:lang w:val="fr-FR"/>
        </w:rPr>
      </w:pPr>
    </w:p>
    <w:p w:rsidR="003F3F69" w:rsidRDefault="003F3F69" w:rsidP="003F3F69">
      <w:pPr>
        <w:pStyle w:val="Checklist1"/>
        <w:tabs>
          <w:tab w:val="clear" w:pos="720"/>
          <w:tab w:val="left" w:pos="-142"/>
          <w:tab w:val="num" w:pos="567"/>
        </w:tabs>
        <w:ind w:left="284" w:firstLine="0"/>
        <w:jc w:val="both"/>
        <w:rPr>
          <w:rFonts w:asciiTheme="minorHAnsi" w:hAnsiTheme="minorHAnsi" w:cs="Arial"/>
          <w:sz w:val="22"/>
          <w:szCs w:val="22"/>
          <w:lang w:val="fr-FR"/>
        </w:rPr>
      </w:pPr>
      <w:r w:rsidRPr="0034154A">
        <w:rPr>
          <w:rFonts w:asciiTheme="minorHAnsi" w:hAnsiTheme="minorHAnsi" w:cs="Arial"/>
          <w:sz w:val="22"/>
          <w:szCs w:val="22"/>
          <w:lang w:val="fr-FR"/>
        </w:rPr>
        <w:t xml:space="preserve">Fin novembre, toute famille bénéficiaire d’une bourse nationale sera destinataire d’un document d’information sur les bourses départementales. Celles-ci seront à demander sur internet via le site du </w:t>
      </w:r>
      <w:r>
        <w:rPr>
          <w:rFonts w:asciiTheme="minorHAnsi" w:hAnsiTheme="minorHAnsi" w:cs="Arial"/>
          <w:sz w:val="22"/>
          <w:szCs w:val="22"/>
          <w:lang w:val="fr-FR"/>
        </w:rPr>
        <w:t>Département</w:t>
      </w:r>
      <w:r w:rsidRPr="0034154A">
        <w:rPr>
          <w:rFonts w:asciiTheme="minorHAnsi" w:hAnsiTheme="minorHAnsi" w:cs="Arial"/>
          <w:sz w:val="22"/>
          <w:szCs w:val="22"/>
          <w:lang w:val="fr-FR"/>
        </w:rPr>
        <w:t xml:space="preserve"> de la Gironde.</w:t>
      </w:r>
    </w:p>
    <w:p w:rsidR="009B66A2" w:rsidRPr="0034154A" w:rsidRDefault="009B66A2" w:rsidP="003F3F69">
      <w:pPr>
        <w:pStyle w:val="Checklist1"/>
        <w:tabs>
          <w:tab w:val="clear" w:pos="720"/>
          <w:tab w:val="left" w:pos="-142"/>
          <w:tab w:val="num" w:pos="567"/>
        </w:tabs>
        <w:ind w:left="284" w:firstLine="0"/>
        <w:jc w:val="both"/>
        <w:rPr>
          <w:rFonts w:asciiTheme="minorHAnsi" w:hAnsiTheme="minorHAnsi" w:cs="Arial"/>
          <w:sz w:val="22"/>
          <w:szCs w:val="22"/>
          <w:lang w:val="fr-FR"/>
        </w:rPr>
      </w:pPr>
    </w:p>
    <w:p w:rsidR="003F3F69" w:rsidRPr="0034154A" w:rsidRDefault="003F3F69" w:rsidP="003F3F69">
      <w:pPr>
        <w:pStyle w:val="Checklist1"/>
        <w:tabs>
          <w:tab w:val="left" w:pos="-142"/>
        </w:tabs>
        <w:ind w:hanging="436"/>
        <w:jc w:val="both"/>
        <w:rPr>
          <w:rFonts w:asciiTheme="minorHAnsi" w:hAnsiTheme="minorHAnsi" w:cs="Arial"/>
          <w:b/>
          <w:sz w:val="22"/>
          <w:szCs w:val="22"/>
          <w:lang w:val="fr-FR"/>
        </w:rPr>
      </w:pPr>
      <w:r w:rsidRPr="0034154A">
        <w:rPr>
          <w:rFonts w:asciiTheme="minorHAnsi" w:hAnsiTheme="minorHAnsi" w:cs="Arial"/>
          <w:b/>
          <w:sz w:val="22"/>
          <w:szCs w:val="22"/>
          <w:lang w:val="fr-FR"/>
        </w:rPr>
        <w:t>Les fonds sociaux et les aides au paiement de la cantine</w:t>
      </w:r>
    </w:p>
    <w:p w:rsidR="00463271" w:rsidRDefault="00463271" w:rsidP="003F3F69">
      <w:pPr>
        <w:pStyle w:val="Checklist1"/>
        <w:tabs>
          <w:tab w:val="clear" w:pos="720"/>
          <w:tab w:val="left" w:pos="-142"/>
        </w:tabs>
        <w:ind w:left="284" w:firstLine="0"/>
        <w:jc w:val="both"/>
        <w:rPr>
          <w:rFonts w:asciiTheme="minorHAnsi" w:hAnsiTheme="minorHAnsi" w:cs="Arial"/>
          <w:sz w:val="22"/>
          <w:szCs w:val="22"/>
          <w:lang w:val="fr-FR"/>
        </w:rPr>
      </w:pPr>
    </w:p>
    <w:p w:rsidR="003F3F69" w:rsidRPr="0034154A" w:rsidRDefault="003F3F69" w:rsidP="003F3F69">
      <w:pPr>
        <w:pStyle w:val="Checklist1"/>
        <w:tabs>
          <w:tab w:val="clear" w:pos="720"/>
          <w:tab w:val="left" w:pos="-142"/>
        </w:tabs>
        <w:ind w:left="284" w:firstLine="0"/>
        <w:jc w:val="both"/>
        <w:rPr>
          <w:rFonts w:asciiTheme="minorHAnsi" w:hAnsiTheme="minorHAnsi" w:cs="Arial"/>
          <w:sz w:val="22"/>
          <w:szCs w:val="22"/>
          <w:lang w:val="fr-FR"/>
        </w:rPr>
      </w:pPr>
      <w:r w:rsidRPr="0034154A">
        <w:rPr>
          <w:rFonts w:asciiTheme="minorHAnsi" w:hAnsiTheme="minorHAnsi" w:cs="Arial"/>
          <w:sz w:val="22"/>
          <w:szCs w:val="22"/>
          <w:lang w:val="fr-FR"/>
        </w:rPr>
        <w:t>Le fonds social collégien est une des  aides destinées à répondre aux difficultés des familles, à faire face à des dépenses de scolarité et de vie scolaire de leur enfant. Il peut s'agir d’une partie des frais de demi-pension, de sorties scolaires, d'achat de matériels de sport, de fournitures et manuels scolaires.</w:t>
      </w:r>
      <w:r>
        <w:rPr>
          <w:rFonts w:asciiTheme="minorHAnsi" w:hAnsiTheme="minorHAnsi" w:cs="Arial"/>
          <w:sz w:val="22"/>
          <w:szCs w:val="22"/>
          <w:lang w:val="fr-FR"/>
        </w:rPr>
        <w:t xml:space="preserve"> </w:t>
      </w:r>
      <w:r w:rsidRPr="0034154A">
        <w:rPr>
          <w:rFonts w:asciiTheme="minorHAnsi" w:hAnsiTheme="minorHAnsi" w:cs="Arial"/>
          <w:sz w:val="22"/>
          <w:szCs w:val="22"/>
          <w:lang w:val="fr-FR"/>
        </w:rPr>
        <w:t>Comment en bénéficier ? Le dossier est simple à réaliser. La demande d'aide se fait auprès du Principal, le dossier est à retirer auprès de la gestionnaire</w:t>
      </w:r>
    </w:p>
    <w:p w:rsidR="003F3F69" w:rsidRPr="0034154A" w:rsidRDefault="003F3F69" w:rsidP="003F3F69">
      <w:pPr>
        <w:pStyle w:val="Checklist1"/>
        <w:tabs>
          <w:tab w:val="clear" w:pos="720"/>
          <w:tab w:val="left" w:pos="-142"/>
        </w:tabs>
        <w:ind w:left="284" w:firstLine="0"/>
        <w:jc w:val="both"/>
        <w:rPr>
          <w:rFonts w:asciiTheme="minorHAnsi" w:hAnsiTheme="minorHAnsi" w:cs="Arial"/>
          <w:b/>
          <w:color w:val="990033"/>
          <w:sz w:val="22"/>
          <w:szCs w:val="22"/>
          <w:lang w:val="fr-FR"/>
        </w:rPr>
      </w:pPr>
      <w:r w:rsidRPr="0034154A">
        <w:rPr>
          <w:rFonts w:asciiTheme="minorHAnsi" w:hAnsiTheme="minorHAnsi" w:cs="Arial"/>
          <w:sz w:val="22"/>
          <w:szCs w:val="22"/>
          <w:lang w:val="fr-FR"/>
        </w:rPr>
        <w:t>Une commission, présidée par le chef d'établissement, donne son avis sur les demandes. Leur examen s'effectue dans le respect de l'anonymat des élèves.</w:t>
      </w:r>
    </w:p>
    <w:p w:rsidR="009B71B0" w:rsidRPr="003F3F69" w:rsidRDefault="009B71B0" w:rsidP="003F3F69">
      <w:pPr>
        <w:ind w:left="-709" w:right="-567"/>
        <w:rPr>
          <w:lang w:val="fr-FR"/>
        </w:rPr>
      </w:pPr>
    </w:p>
    <w:sectPr w:rsidR="009B71B0" w:rsidRPr="003F3F69" w:rsidSect="0034154A">
      <w:pgSz w:w="11906" w:h="16838"/>
      <w:pgMar w:top="284"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D5D36"/>
    <w:multiLevelType w:val="hybridMultilevel"/>
    <w:tmpl w:val="E0E6575C"/>
    <w:lvl w:ilvl="0" w:tplc="A1166108">
      <w:start w:val="1"/>
      <w:numFmt w:val="decimal"/>
      <w:lvlText w:val="%1)"/>
      <w:lvlJc w:val="left"/>
      <w:pPr>
        <w:ind w:left="1080" w:hanging="360"/>
      </w:pPr>
      <w:rPr>
        <w:rFonts w:hint="default"/>
        <w:color w:val="99003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F47722C"/>
    <w:multiLevelType w:val="hybridMultilevel"/>
    <w:tmpl w:val="E9DACDD4"/>
    <w:lvl w:ilvl="0" w:tplc="362CA1D4">
      <w:start w:val="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69"/>
    <w:rsid w:val="0005574A"/>
    <w:rsid w:val="001B33A2"/>
    <w:rsid w:val="003F3F69"/>
    <w:rsid w:val="00463271"/>
    <w:rsid w:val="00610C93"/>
    <w:rsid w:val="009B66A2"/>
    <w:rsid w:val="009B71B0"/>
    <w:rsid w:val="00CD5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9907B-5C82-4C59-9113-E1576FF9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69"/>
    <w:pPr>
      <w:spacing w:after="0" w:line="240" w:lineRule="auto"/>
    </w:pPr>
    <w:rPr>
      <w:rFonts w:ascii="Tahoma" w:eastAsia="Times New Roman" w:hAnsi="Tahoma" w:cs="Tahoma"/>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ecklist1">
    <w:name w:val="Checklist1"/>
    <w:basedOn w:val="Normal"/>
    <w:rsid w:val="003F3F69"/>
    <w:pPr>
      <w:tabs>
        <w:tab w:val="num" w:pos="720"/>
        <w:tab w:val="right" w:leader="underscore" w:pos="7200"/>
      </w:tabs>
      <w:ind w:left="720" w:hanging="360"/>
    </w:pPr>
    <w:rPr>
      <w:lang w:bidi="en-US"/>
    </w:rPr>
  </w:style>
  <w:style w:type="table" w:styleId="Grilledutableau">
    <w:name w:val="Table Grid"/>
    <w:basedOn w:val="TableauNormal"/>
    <w:rsid w:val="003F3F6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B33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3A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chefetab1</cp:lastModifiedBy>
  <cp:revision>3</cp:revision>
  <cp:lastPrinted>2021-05-25T14:27:00Z</cp:lastPrinted>
  <dcterms:created xsi:type="dcterms:W3CDTF">2021-05-25T14:26:00Z</dcterms:created>
  <dcterms:modified xsi:type="dcterms:W3CDTF">2021-05-25T14:28:00Z</dcterms:modified>
</cp:coreProperties>
</file>