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91" w:rsidRPr="00693791" w:rsidRDefault="00693791" w:rsidP="00693791">
      <w:pPr>
        <w:ind w:left="-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-194945</wp:posOffset>
                </wp:positionV>
                <wp:extent cx="5600700" cy="704850"/>
                <wp:effectExtent l="38100" t="3810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704850"/>
                        </a:xfrm>
                        <a:prstGeom prst="rect">
                          <a:avLst/>
                        </a:prstGeom>
                        <a:noFill/>
                        <a:ln w="73025" cmpd="thickThin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E55D7" id="Rectangle 1" o:spid="_x0000_s1026" style="position:absolute;margin-left:-2.6pt;margin-top:-15.35pt;width:441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" filled="f" strokecolor="#c00000" strokeweight="5.75pt">
                <v:stroke linestyle="thickThin"/>
              </v:rect>
            </w:pict>
          </mc:Fallback>
        </mc:AlternateContent>
      </w:r>
      <w:r w:rsidRPr="00693791">
        <w:rPr>
          <w:b/>
          <w:sz w:val="28"/>
          <w:szCs w:val="28"/>
        </w:rPr>
        <w:t>CHOISIR L’OPTION LANGUES ET CULTURE DE L’ANTIQUITE EN 5</w:t>
      </w:r>
      <w:r w:rsidRPr="00693791">
        <w:rPr>
          <w:b/>
          <w:sz w:val="28"/>
          <w:szCs w:val="28"/>
          <w:vertAlign w:val="superscript"/>
        </w:rPr>
        <w:t>ème</w:t>
      </w:r>
    </w:p>
    <w:p w:rsidR="00693791" w:rsidRDefault="00693791" w:rsidP="00693791">
      <w:pPr>
        <w:ind w:left="-426"/>
      </w:pPr>
    </w:p>
    <w:p w:rsidR="00693791" w:rsidRDefault="00693791" w:rsidP="00693791">
      <w:pPr>
        <w:ind w:left="-426"/>
      </w:pPr>
    </w:p>
    <w:p w:rsidR="00693791" w:rsidRDefault="00693791" w:rsidP="00693791">
      <w:pPr>
        <w:ind w:left="-426"/>
        <w:jc w:val="center"/>
        <w:rPr>
          <w:sz w:val="24"/>
          <w:szCs w:val="24"/>
        </w:rPr>
      </w:pPr>
      <w:r w:rsidRPr="00693791">
        <w:rPr>
          <w:sz w:val="24"/>
          <w:szCs w:val="24"/>
        </w:rPr>
        <w:t>Madame, Monsieur,</w:t>
      </w:r>
    </w:p>
    <w:p w:rsidR="00693791" w:rsidRPr="00693791" w:rsidRDefault="00693791" w:rsidP="00693791">
      <w:pPr>
        <w:ind w:left="-426"/>
        <w:rPr>
          <w:sz w:val="24"/>
          <w:szCs w:val="24"/>
        </w:rPr>
      </w:pPr>
      <w:r>
        <w:rPr>
          <w:sz w:val="24"/>
          <w:szCs w:val="24"/>
        </w:rPr>
        <w:t>V</w:t>
      </w:r>
      <w:r w:rsidRPr="00693791">
        <w:rPr>
          <w:sz w:val="24"/>
          <w:szCs w:val="24"/>
        </w:rPr>
        <w:t>otre enfant peut choisir une option de Langues et cultures de l’Antiquité en 5</w:t>
      </w:r>
      <w:r w:rsidRPr="00693791">
        <w:rPr>
          <w:sz w:val="24"/>
          <w:szCs w:val="24"/>
          <w:vertAlign w:val="superscript"/>
        </w:rPr>
        <w:t>ème</w:t>
      </w:r>
      <w:r w:rsidRPr="00693791">
        <w:rPr>
          <w:sz w:val="24"/>
          <w:szCs w:val="24"/>
        </w:rPr>
        <w:t xml:space="preserve"> </w:t>
      </w:r>
    </w:p>
    <w:p w:rsidR="00693791" w:rsidRPr="00693791" w:rsidRDefault="00693791" w:rsidP="00693791">
      <w:pPr>
        <w:ind w:left="-426"/>
        <w:rPr>
          <w:b/>
          <w:color w:val="C00000"/>
          <w:sz w:val="24"/>
          <w:szCs w:val="24"/>
          <w:vertAlign w:val="subscript"/>
        </w:rPr>
      </w:pPr>
      <w:r w:rsidRPr="00693791">
        <w:rPr>
          <w:b/>
          <w:color w:val="C00000"/>
          <w:sz w:val="24"/>
          <w:szCs w:val="24"/>
          <w:u w:val="single"/>
        </w:rPr>
        <w:t>Quels bénéfices peut-on tirer de l'étude du latin ?</w:t>
      </w:r>
    </w:p>
    <w:p w:rsidR="00693791" w:rsidRPr="00693791" w:rsidRDefault="00693791" w:rsidP="00693791">
      <w:pPr>
        <w:ind w:left="-426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117475</wp:posOffset>
                </wp:positionV>
                <wp:extent cx="6477000" cy="4791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79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74506" id="Rectangle 2" o:spid="_x0000_s1026" style="position:absolute;margin-left:-33.35pt;margin-top:9.25pt;width:510pt;height:37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" filled="f" strokecolor="#c00000" strokeweight="1pt"/>
            </w:pict>
          </mc:Fallback>
        </mc:AlternateContent>
      </w:r>
    </w:p>
    <w:p w:rsidR="00693791" w:rsidRPr="00693791" w:rsidRDefault="00693791" w:rsidP="00693791">
      <w:pPr>
        <w:rPr>
          <w:b/>
          <w:color w:val="C00000"/>
          <w:sz w:val="24"/>
          <w:szCs w:val="24"/>
        </w:rPr>
      </w:pPr>
      <w:r>
        <w:rPr>
          <w:rFonts w:ascii="Palatino" w:hAnsi="Palatino"/>
          <w:b/>
          <w:color w:val="C00000"/>
          <w:sz w:val="24"/>
          <w:szCs w:val="24"/>
        </w:rPr>
        <w:t>•</w:t>
      </w:r>
      <w:r>
        <w:rPr>
          <w:b/>
          <w:color w:val="C00000"/>
          <w:sz w:val="24"/>
          <w:szCs w:val="24"/>
        </w:rPr>
        <w:t xml:space="preserve">    </w:t>
      </w:r>
      <w:r w:rsidRPr="00693791">
        <w:rPr>
          <w:b/>
          <w:color w:val="C00000"/>
          <w:sz w:val="24"/>
          <w:szCs w:val="24"/>
        </w:rPr>
        <w:t xml:space="preserve">Une étude linguistique approfondie : </w:t>
      </w:r>
    </w:p>
    <w:p w:rsidR="00693791" w:rsidRPr="00693791" w:rsidRDefault="00693791" w:rsidP="00693791">
      <w:pPr>
        <w:rPr>
          <w:sz w:val="24"/>
          <w:szCs w:val="24"/>
        </w:rPr>
      </w:pPr>
      <w:r w:rsidRPr="00693791">
        <w:rPr>
          <w:sz w:val="24"/>
          <w:szCs w:val="24"/>
        </w:rPr>
        <w:t>L’étude des langues anciennes fait prioritairement appel à l'écrit et se veut théorique. De ce fait, l'élève :</w:t>
      </w:r>
    </w:p>
    <w:p w:rsidR="00693791" w:rsidRPr="00693791" w:rsidRDefault="00693791" w:rsidP="00693791">
      <w:pPr>
        <w:ind w:left="-426"/>
        <w:rPr>
          <w:sz w:val="24"/>
          <w:szCs w:val="24"/>
        </w:rPr>
      </w:pPr>
      <w:r w:rsidRPr="00693791">
        <w:rPr>
          <w:sz w:val="24"/>
          <w:szCs w:val="24"/>
        </w:rPr>
        <w:t>-</w:t>
      </w:r>
      <w:r w:rsidRPr="00693791">
        <w:rPr>
          <w:sz w:val="24"/>
          <w:szCs w:val="24"/>
        </w:rPr>
        <w:tab/>
        <w:t>comprend et maîtrise plus en profondeur les mécanismes communs à toutes les langues.</w:t>
      </w:r>
    </w:p>
    <w:p w:rsidR="00693791" w:rsidRPr="00693791" w:rsidRDefault="00693791" w:rsidP="00693791">
      <w:pPr>
        <w:ind w:left="-426"/>
        <w:rPr>
          <w:sz w:val="24"/>
          <w:szCs w:val="24"/>
        </w:rPr>
      </w:pPr>
      <w:r w:rsidRPr="00693791">
        <w:rPr>
          <w:sz w:val="24"/>
          <w:szCs w:val="24"/>
        </w:rPr>
        <w:t>-</w:t>
      </w:r>
      <w:r w:rsidRPr="00693791">
        <w:rPr>
          <w:sz w:val="24"/>
          <w:szCs w:val="24"/>
        </w:rPr>
        <w:tab/>
      </w:r>
      <w:r>
        <w:rPr>
          <w:sz w:val="24"/>
          <w:szCs w:val="24"/>
        </w:rPr>
        <w:t>connai</w:t>
      </w:r>
      <w:r w:rsidRPr="00693791">
        <w:rPr>
          <w:sz w:val="24"/>
          <w:szCs w:val="24"/>
        </w:rPr>
        <w:t>t les racines des mots, compren</w:t>
      </w:r>
      <w:r>
        <w:rPr>
          <w:sz w:val="24"/>
          <w:szCs w:val="24"/>
        </w:rPr>
        <w:t>d et retie</w:t>
      </w:r>
      <w:r w:rsidRPr="00693791">
        <w:rPr>
          <w:sz w:val="24"/>
          <w:szCs w:val="24"/>
        </w:rPr>
        <w:t>nt mieux leur sens et leur orthographe.</w:t>
      </w:r>
    </w:p>
    <w:p w:rsidR="00693791" w:rsidRPr="00693791" w:rsidRDefault="00693791" w:rsidP="00693791">
      <w:pPr>
        <w:ind w:left="-426"/>
        <w:rPr>
          <w:sz w:val="24"/>
          <w:szCs w:val="24"/>
        </w:rPr>
      </w:pPr>
      <w:r w:rsidRPr="00693791">
        <w:rPr>
          <w:sz w:val="24"/>
          <w:szCs w:val="24"/>
        </w:rPr>
        <w:t>-</w:t>
      </w:r>
      <w:r w:rsidRPr="00693791">
        <w:rPr>
          <w:sz w:val="24"/>
          <w:szCs w:val="24"/>
        </w:rPr>
        <w:tab/>
        <w:t>accède</w:t>
      </w:r>
      <w:r>
        <w:rPr>
          <w:sz w:val="24"/>
          <w:szCs w:val="24"/>
        </w:rPr>
        <w:t xml:space="preserve"> </w:t>
      </w:r>
      <w:r w:rsidRPr="00693791">
        <w:rPr>
          <w:sz w:val="24"/>
          <w:szCs w:val="24"/>
        </w:rPr>
        <w:t xml:space="preserve"> à un langage plus spécifique, favorable pour leurs études</w:t>
      </w:r>
    </w:p>
    <w:p w:rsidR="00693791" w:rsidRDefault="00693791" w:rsidP="00693791">
      <w:pPr>
        <w:ind w:left="-426"/>
        <w:rPr>
          <w:sz w:val="24"/>
          <w:szCs w:val="24"/>
        </w:rPr>
      </w:pPr>
      <w:r w:rsidRPr="00693791">
        <w:rPr>
          <w:sz w:val="24"/>
          <w:szCs w:val="24"/>
        </w:rPr>
        <w:t>-</w:t>
      </w:r>
      <w:r w:rsidRPr="00693791">
        <w:rPr>
          <w:sz w:val="24"/>
          <w:szCs w:val="24"/>
        </w:rPr>
        <w:tab/>
        <w:t>révise</w:t>
      </w:r>
      <w:r>
        <w:rPr>
          <w:sz w:val="24"/>
          <w:szCs w:val="24"/>
        </w:rPr>
        <w:t xml:space="preserve"> </w:t>
      </w:r>
      <w:r w:rsidRPr="00693791">
        <w:rPr>
          <w:sz w:val="24"/>
          <w:szCs w:val="24"/>
        </w:rPr>
        <w:t xml:space="preserve"> les fondamentaux en grammaire française.</w:t>
      </w:r>
    </w:p>
    <w:p w:rsidR="00693791" w:rsidRPr="00693791" w:rsidRDefault="00693791" w:rsidP="00693791">
      <w:pPr>
        <w:ind w:left="-426"/>
        <w:rPr>
          <w:sz w:val="24"/>
          <w:szCs w:val="24"/>
        </w:rPr>
      </w:pPr>
    </w:p>
    <w:p w:rsidR="00693791" w:rsidRPr="00693791" w:rsidRDefault="00693791" w:rsidP="00693791">
      <w:pPr>
        <w:pStyle w:val="Paragraphedeliste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693791">
        <w:rPr>
          <w:b/>
          <w:color w:val="C00000"/>
          <w:sz w:val="24"/>
          <w:szCs w:val="24"/>
        </w:rPr>
        <w:t xml:space="preserve">Une aide à l’obtention du brevet des Collèges : </w:t>
      </w:r>
    </w:p>
    <w:p w:rsidR="00693791" w:rsidRPr="00693791" w:rsidRDefault="00693791" w:rsidP="00693791">
      <w:pPr>
        <w:rPr>
          <w:sz w:val="24"/>
          <w:szCs w:val="24"/>
        </w:rPr>
      </w:pPr>
      <w:r>
        <w:rPr>
          <w:sz w:val="24"/>
          <w:szCs w:val="24"/>
        </w:rPr>
        <w:t xml:space="preserve">L’élève peut obtenir jusqu’à </w:t>
      </w:r>
      <w:r w:rsidRPr="00693791">
        <w:rPr>
          <w:sz w:val="24"/>
          <w:szCs w:val="24"/>
        </w:rPr>
        <w:t xml:space="preserve"> 20 points </w:t>
      </w:r>
      <w:r>
        <w:rPr>
          <w:sz w:val="24"/>
          <w:szCs w:val="24"/>
        </w:rPr>
        <w:t xml:space="preserve">de </w:t>
      </w:r>
      <w:r w:rsidRPr="00693791">
        <w:rPr>
          <w:sz w:val="24"/>
          <w:szCs w:val="24"/>
        </w:rPr>
        <w:t xml:space="preserve">bonus, entrant dans le calcul des points obtenus pour le contrôle continu </w:t>
      </w:r>
      <w:r>
        <w:rPr>
          <w:sz w:val="24"/>
          <w:szCs w:val="24"/>
        </w:rPr>
        <w:t xml:space="preserve"> </w:t>
      </w:r>
      <w:r w:rsidRPr="00693791">
        <w:rPr>
          <w:sz w:val="24"/>
          <w:szCs w:val="24"/>
        </w:rPr>
        <w:t>en fonction du niveau de maîtrise, de l’implication et de la bonne volonté.</w:t>
      </w:r>
      <w:r w:rsidRPr="00693791">
        <w:rPr>
          <w:sz w:val="24"/>
          <w:szCs w:val="24"/>
        </w:rPr>
        <w:t xml:space="preserve"> </w:t>
      </w:r>
      <w:r w:rsidRPr="00693791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</w:p>
    <w:p w:rsidR="00693791" w:rsidRPr="00693791" w:rsidRDefault="00693791" w:rsidP="00693791">
      <w:pPr>
        <w:rPr>
          <w:b/>
          <w:sz w:val="24"/>
          <w:szCs w:val="24"/>
        </w:rPr>
      </w:pPr>
      <w:r>
        <w:rPr>
          <w:rFonts w:ascii="Palatino" w:hAnsi="Palatino"/>
          <w:b/>
          <w:color w:val="C00000"/>
          <w:sz w:val="24"/>
          <w:szCs w:val="24"/>
        </w:rPr>
        <w:t xml:space="preserve">•   </w:t>
      </w:r>
      <w:r>
        <w:rPr>
          <w:b/>
          <w:color w:val="C00000"/>
          <w:sz w:val="24"/>
          <w:szCs w:val="24"/>
        </w:rPr>
        <w:t>U</w:t>
      </w:r>
      <w:r w:rsidRPr="00693791">
        <w:rPr>
          <w:b/>
          <w:color w:val="C00000"/>
          <w:sz w:val="24"/>
          <w:szCs w:val="24"/>
        </w:rPr>
        <w:t xml:space="preserve">ne meilleure culture générale : </w:t>
      </w:r>
    </w:p>
    <w:p w:rsidR="00693791" w:rsidRPr="00693791" w:rsidRDefault="00693791" w:rsidP="00693791">
      <w:pPr>
        <w:ind w:firstLine="360"/>
        <w:rPr>
          <w:sz w:val="24"/>
          <w:szCs w:val="24"/>
        </w:rPr>
      </w:pPr>
      <w:r w:rsidRPr="00693791">
        <w:rPr>
          <w:sz w:val="24"/>
          <w:szCs w:val="24"/>
        </w:rPr>
        <w:t>Apprendre le latin, c'est remonter aux racines de la culture française et européenne. La civilisation romaine imprègne la nôtre dans les domaines les plus divers : le droit, la politique, les arts, la littérature, les sciences, la publicité ...</w:t>
      </w:r>
    </w:p>
    <w:p w:rsidR="00693791" w:rsidRPr="00693791" w:rsidRDefault="00693791" w:rsidP="00693791">
      <w:pPr>
        <w:ind w:left="-426"/>
        <w:rPr>
          <w:sz w:val="24"/>
          <w:szCs w:val="24"/>
        </w:rPr>
      </w:pPr>
    </w:p>
    <w:p w:rsidR="00693791" w:rsidRPr="00693791" w:rsidRDefault="00693791" w:rsidP="00693791">
      <w:pPr>
        <w:ind w:left="-426"/>
        <w:rPr>
          <w:b/>
          <w:color w:val="C00000"/>
          <w:sz w:val="24"/>
          <w:szCs w:val="24"/>
        </w:rPr>
      </w:pPr>
      <w:r w:rsidRPr="00693791">
        <w:rPr>
          <w:b/>
          <w:color w:val="C00000"/>
          <w:sz w:val="24"/>
          <w:szCs w:val="24"/>
          <w:u w:val="single"/>
        </w:rPr>
        <w:t>Comment enseigne-t-on le latin aujourd’hui ?</w:t>
      </w:r>
    </w:p>
    <w:p w:rsidR="00693791" w:rsidRPr="00693791" w:rsidRDefault="00FC09A6" w:rsidP="00693791">
      <w:pPr>
        <w:ind w:left="-426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174625</wp:posOffset>
                </wp:positionV>
                <wp:extent cx="6477000" cy="1647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647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4C694" id="Rectangle 3" o:spid="_x0000_s1026" style="position:absolute;margin-left:-31.85pt;margin-top:13.75pt;width:510pt;height:12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" filled="f" strokecolor="#c00000" strokeweight="1pt"/>
            </w:pict>
          </mc:Fallback>
        </mc:AlternateContent>
      </w:r>
    </w:p>
    <w:p w:rsidR="00693791" w:rsidRPr="00693791" w:rsidRDefault="00693791" w:rsidP="00693791">
      <w:pPr>
        <w:ind w:right="141"/>
        <w:rPr>
          <w:sz w:val="24"/>
          <w:szCs w:val="24"/>
        </w:rPr>
      </w:pPr>
      <w:r w:rsidRPr="00693791">
        <w:rPr>
          <w:sz w:val="24"/>
          <w:szCs w:val="24"/>
        </w:rPr>
        <w:t>Les nouvelles méthodes d’apprentissage ont beaucoup modifié son enseignement: l’élève aborde l’étude de la civilisation conjointement à celle de la langue, à partir de textes authentiques, traduits et choisis pour leur intérêt pédagogique. Le cours s’enrichit de documents iconographiques et d’activités ludiques pour rendre l’enseignement plus vivant.</w:t>
      </w:r>
    </w:p>
    <w:p w:rsidR="00693791" w:rsidRPr="00693791" w:rsidRDefault="00693791" w:rsidP="00693791">
      <w:pPr>
        <w:ind w:right="141"/>
        <w:rPr>
          <w:sz w:val="24"/>
          <w:szCs w:val="24"/>
        </w:rPr>
      </w:pPr>
      <w:r w:rsidRPr="00693791">
        <w:rPr>
          <w:sz w:val="24"/>
          <w:szCs w:val="24"/>
        </w:rPr>
        <w:t>Tout est mis en œuvre pour que l’élève tire le plus grand profit de l’étude du latin, même s’il ne continue pas en seconde.</w:t>
      </w:r>
    </w:p>
    <w:p w:rsidR="00693791" w:rsidRPr="00693791" w:rsidRDefault="00693791" w:rsidP="00693791">
      <w:pPr>
        <w:ind w:left="-426"/>
        <w:rPr>
          <w:sz w:val="24"/>
          <w:szCs w:val="24"/>
        </w:rPr>
      </w:pPr>
    </w:p>
    <w:p w:rsidR="00693791" w:rsidRPr="00FC09A6" w:rsidRDefault="00FC09A6" w:rsidP="00693791">
      <w:pPr>
        <w:ind w:left="-426"/>
        <w:rPr>
          <w:b/>
          <w:color w:val="C00000"/>
          <w:sz w:val="24"/>
          <w:szCs w:val="24"/>
          <w:u w:val="single"/>
        </w:rPr>
      </w:pPr>
      <w:r>
        <w:rPr>
          <w:b/>
          <w:noProof/>
          <w:color w:val="C0000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350520</wp:posOffset>
                </wp:positionV>
                <wp:extent cx="6362700" cy="23145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314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DB3DF" id="Rectangle 4" o:spid="_x0000_s1026" style="position:absolute;margin-left:-24.35pt;margin-top:27.6pt;width:501pt;height:18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" filled="f" strokecolor="#c00000" strokeweight="1pt"/>
            </w:pict>
          </mc:Fallback>
        </mc:AlternateContent>
      </w:r>
      <w:r w:rsidR="00693791" w:rsidRPr="00FC09A6">
        <w:rPr>
          <w:b/>
          <w:color w:val="C00000"/>
          <w:sz w:val="24"/>
          <w:szCs w:val="24"/>
          <w:u w:val="single"/>
        </w:rPr>
        <w:t>Quels sont les élèves concernés ?</w:t>
      </w:r>
    </w:p>
    <w:p w:rsidR="00FC09A6" w:rsidRPr="00693791" w:rsidRDefault="00FC09A6" w:rsidP="00693791">
      <w:pPr>
        <w:ind w:left="-426"/>
        <w:rPr>
          <w:sz w:val="24"/>
          <w:szCs w:val="24"/>
        </w:rPr>
      </w:pPr>
    </w:p>
    <w:p w:rsidR="00FC09A6" w:rsidRDefault="00693791" w:rsidP="00FC09A6">
      <w:pPr>
        <w:ind w:firstLine="1134"/>
        <w:rPr>
          <w:sz w:val="24"/>
          <w:szCs w:val="24"/>
        </w:rPr>
      </w:pPr>
      <w:r w:rsidRPr="00693791">
        <w:rPr>
          <w:sz w:val="24"/>
          <w:szCs w:val="24"/>
        </w:rPr>
        <w:t>Tous les élèves de 6</w:t>
      </w:r>
      <w:r w:rsidRPr="00693791">
        <w:rPr>
          <w:sz w:val="24"/>
          <w:szCs w:val="24"/>
          <w:vertAlign w:val="superscript"/>
        </w:rPr>
        <w:t>ème</w:t>
      </w:r>
      <w:r w:rsidRPr="00693791">
        <w:rPr>
          <w:sz w:val="24"/>
          <w:szCs w:val="24"/>
        </w:rPr>
        <w:t xml:space="preserve">  peuvent choisir cette option mais cela implique un travail régulier. Il ne faut donc pas inscrire en latin un enfant qui n’a pas la volonté de travailler. </w:t>
      </w:r>
    </w:p>
    <w:p w:rsidR="00693791" w:rsidRPr="00693791" w:rsidRDefault="00FC09A6" w:rsidP="00FC09A6">
      <w:pPr>
        <w:ind w:firstLine="1134"/>
        <w:rPr>
          <w:sz w:val="24"/>
          <w:szCs w:val="24"/>
        </w:rPr>
      </w:pPr>
      <w:r>
        <w:rPr>
          <w:sz w:val="24"/>
          <w:szCs w:val="24"/>
        </w:rPr>
        <w:t>L</w:t>
      </w:r>
      <w:r w:rsidR="00693791" w:rsidRPr="00693791">
        <w:rPr>
          <w:sz w:val="24"/>
          <w:szCs w:val="24"/>
        </w:rPr>
        <w:t>e travail personnel demandé par le professeur se limite à l’apprentissage des leçons</w:t>
      </w:r>
      <w:r>
        <w:rPr>
          <w:sz w:val="24"/>
          <w:szCs w:val="24"/>
        </w:rPr>
        <w:t>,</w:t>
      </w:r>
      <w:r w:rsidR="00693791" w:rsidRPr="00693791">
        <w:rPr>
          <w:sz w:val="24"/>
          <w:szCs w:val="24"/>
        </w:rPr>
        <w:t xml:space="preserve"> apprentissage toujours amorcé en classe afin de ne pas créer une surcharge de travail.</w:t>
      </w:r>
    </w:p>
    <w:p w:rsidR="00693791" w:rsidRDefault="00FC09A6" w:rsidP="00FC09A6">
      <w:pPr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Le bilinguisme latin/grec étant préconisé, </w:t>
      </w:r>
      <w:r w:rsidR="00693791" w:rsidRPr="00693791">
        <w:rPr>
          <w:sz w:val="24"/>
          <w:szCs w:val="24"/>
        </w:rPr>
        <w:t>les élèves seront également initiés au grec ancien et peuvent s’ils le souhaitent, découvrir l’égyptien hiéroglyphique dans la perspective d’une initiation plus complète aux langues anciennes.</w:t>
      </w:r>
    </w:p>
    <w:p w:rsidR="00FC09A6" w:rsidRPr="00693791" w:rsidRDefault="00FC09A6" w:rsidP="00FC09A6">
      <w:pPr>
        <w:ind w:left="-426" w:firstLine="1134"/>
        <w:rPr>
          <w:sz w:val="24"/>
          <w:szCs w:val="24"/>
        </w:rPr>
      </w:pPr>
    </w:p>
    <w:p w:rsidR="00FC09A6" w:rsidRDefault="00FC09A6" w:rsidP="00693791">
      <w:pPr>
        <w:ind w:left="-426"/>
        <w:rPr>
          <w:sz w:val="24"/>
          <w:szCs w:val="24"/>
        </w:rPr>
      </w:pPr>
    </w:p>
    <w:p w:rsidR="00693791" w:rsidRPr="00FC09A6" w:rsidRDefault="00693791" w:rsidP="00693791">
      <w:pPr>
        <w:ind w:left="-426"/>
        <w:rPr>
          <w:b/>
          <w:color w:val="C00000"/>
          <w:sz w:val="24"/>
          <w:szCs w:val="24"/>
        </w:rPr>
      </w:pPr>
      <w:r w:rsidRPr="00FC09A6">
        <w:rPr>
          <w:b/>
          <w:color w:val="C00000"/>
          <w:sz w:val="24"/>
          <w:szCs w:val="24"/>
        </w:rPr>
        <w:t>Ce que disent les textes officiels (Bulletin officiel n°4 du 25 Janvier 2018)</w:t>
      </w:r>
    </w:p>
    <w:p w:rsidR="00FC09A6" w:rsidRDefault="00FC09A6" w:rsidP="00693791">
      <w:pPr>
        <w:ind w:left="-426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156845</wp:posOffset>
                </wp:positionV>
                <wp:extent cx="6372225" cy="14954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A1DAF" id="Rectangle 5" o:spid="_x0000_s1026" style="position:absolute;margin-left:-22.1pt;margin-top:12.35pt;width:501.75pt;height:11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" filled="f" strokecolor="#c00000" strokeweight="1pt"/>
            </w:pict>
          </mc:Fallback>
        </mc:AlternateContent>
      </w:r>
    </w:p>
    <w:p w:rsidR="00693791" w:rsidRPr="00FC09A6" w:rsidRDefault="00693791" w:rsidP="00FC09A6">
      <w:pPr>
        <w:jc w:val="both"/>
        <w:rPr>
          <w:b/>
          <w:i/>
          <w:sz w:val="24"/>
          <w:szCs w:val="24"/>
        </w:rPr>
      </w:pPr>
      <w:r w:rsidRPr="00FC09A6">
        <w:rPr>
          <w:b/>
          <w:i/>
          <w:sz w:val="24"/>
          <w:szCs w:val="24"/>
        </w:rPr>
        <w:t>« L'enseignement facultatif de LCA tire sa richesse de l'étude de la langue et de la culture antiques, ainsi que de la confrontation des langues ; il est fondamentalement interdisciplinaire et peut ainsi développer les connaissances et la culture de tous les élèves et les amener à construire des compétences diverses. Aussi doit-il être résolument ouvert à tous. »</w:t>
      </w:r>
    </w:p>
    <w:p w:rsidR="00FC09A6" w:rsidRDefault="00FC09A6" w:rsidP="00693791">
      <w:pPr>
        <w:ind w:left="-426"/>
        <w:rPr>
          <w:sz w:val="24"/>
          <w:szCs w:val="24"/>
        </w:rPr>
      </w:pPr>
    </w:p>
    <w:p w:rsidR="00FC09A6" w:rsidRDefault="00FC09A6" w:rsidP="00693791">
      <w:pPr>
        <w:ind w:left="-426"/>
        <w:rPr>
          <w:sz w:val="24"/>
          <w:szCs w:val="24"/>
        </w:rPr>
      </w:pPr>
    </w:p>
    <w:p w:rsidR="00FC09A6" w:rsidRDefault="00693791" w:rsidP="00FC09A6">
      <w:pPr>
        <w:ind w:left="-426"/>
        <w:jc w:val="center"/>
        <w:rPr>
          <w:sz w:val="24"/>
          <w:szCs w:val="24"/>
        </w:rPr>
      </w:pPr>
      <w:r w:rsidRPr="00693791">
        <w:rPr>
          <w:sz w:val="24"/>
          <w:szCs w:val="24"/>
        </w:rPr>
        <w:t>Restant à votre entière disposition,</w:t>
      </w:r>
    </w:p>
    <w:p w:rsidR="00FC09A6" w:rsidRDefault="00FC09A6" w:rsidP="00693791">
      <w:pPr>
        <w:ind w:left="-426"/>
        <w:rPr>
          <w:sz w:val="24"/>
          <w:szCs w:val="24"/>
        </w:rPr>
      </w:pPr>
    </w:p>
    <w:p w:rsidR="00693791" w:rsidRPr="00FC09A6" w:rsidRDefault="00693791" w:rsidP="00FC09A6">
      <w:pPr>
        <w:ind w:left="-426"/>
        <w:jc w:val="center"/>
        <w:rPr>
          <w:b/>
          <w:sz w:val="24"/>
          <w:szCs w:val="24"/>
        </w:rPr>
      </w:pPr>
      <w:r w:rsidRPr="00FC09A6">
        <w:rPr>
          <w:b/>
          <w:sz w:val="24"/>
          <w:szCs w:val="24"/>
        </w:rPr>
        <w:t>Mme ODIN, professeur de Lettres Classiques</w:t>
      </w:r>
    </w:p>
    <w:p w:rsidR="00693791" w:rsidRPr="00FC09A6" w:rsidRDefault="00693791" w:rsidP="00FC09A6">
      <w:pPr>
        <w:ind w:left="-426"/>
        <w:jc w:val="center"/>
        <w:rPr>
          <w:b/>
          <w:sz w:val="24"/>
          <w:szCs w:val="24"/>
        </w:rPr>
      </w:pPr>
      <w:r w:rsidRPr="00FC09A6">
        <w:rPr>
          <w:b/>
          <w:sz w:val="24"/>
          <w:szCs w:val="24"/>
          <w:u w:val="single"/>
        </w:rPr>
        <w:t>madameodin@gmail.com</w:t>
      </w:r>
      <w:bookmarkStart w:id="0" w:name="_GoBack"/>
      <w:bookmarkEnd w:id="0"/>
    </w:p>
    <w:p w:rsidR="00663EC7" w:rsidRPr="00693791" w:rsidRDefault="00663EC7" w:rsidP="00693791">
      <w:pPr>
        <w:ind w:left="-426"/>
        <w:rPr>
          <w:sz w:val="24"/>
          <w:szCs w:val="24"/>
        </w:rPr>
      </w:pPr>
    </w:p>
    <w:sectPr w:rsidR="00663EC7" w:rsidRPr="00693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52B0A"/>
    <w:multiLevelType w:val="hybridMultilevel"/>
    <w:tmpl w:val="3BAE0C08"/>
    <w:lvl w:ilvl="0" w:tplc="5B54100E">
      <w:start w:val="47"/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2AD6207E"/>
    <w:multiLevelType w:val="hybridMultilevel"/>
    <w:tmpl w:val="8E24779A"/>
    <w:lvl w:ilvl="0" w:tplc="1FC4F86A">
      <w:start w:val="47"/>
      <w:numFmt w:val="bullet"/>
      <w:lvlText w:val="•"/>
      <w:lvlJc w:val="left"/>
      <w:pPr>
        <w:ind w:left="294" w:hanging="360"/>
      </w:pPr>
      <w:rPr>
        <w:rFonts w:ascii="Palatino" w:eastAsiaTheme="minorHAnsi" w:hAnsi="Palatin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73EA23BB"/>
    <w:multiLevelType w:val="hybridMultilevel"/>
    <w:tmpl w:val="E878E03E"/>
    <w:lvl w:ilvl="0" w:tplc="5BCE4498">
      <w:start w:val="47"/>
      <w:numFmt w:val="bullet"/>
      <w:lvlText w:val="•"/>
      <w:lvlJc w:val="left"/>
      <w:pPr>
        <w:ind w:left="720" w:hanging="360"/>
      </w:pPr>
      <w:rPr>
        <w:rFonts w:ascii="Palatino" w:eastAsiaTheme="minorHAnsi" w:hAnsi="Palatin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91"/>
    <w:rsid w:val="00663EC7"/>
    <w:rsid w:val="00693791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7DB9F-5837-4206-B38D-E41F1B01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3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Gironde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chefetab1</dc:creator>
  <cp:keywords/>
  <dc:description/>
  <cp:lastModifiedBy>chefetab1</cp:lastModifiedBy>
  <cp:revision>1</cp:revision>
  <dcterms:created xsi:type="dcterms:W3CDTF">2021-05-21T09:47:00Z</dcterms:created>
  <dcterms:modified xsi:type="dcterms:W3CDTF">2021-05-21T10:04:00Z</dcterms:modified>
</cp:coreProperties>
</file>